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CD1AD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CD1AD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CD1AD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ToR</w:t>
            </w:r>
          </w:p>
        </w:tc>
      </w:tr>
    </w:tbl>
    <w:p w:rsidR="00EF16B6" w:rsidP="00CD1ADD" w:rsidRDefault="00EF16B6" w14:paraId="70B0D1C9" w14:textId="77777777">
      <w:pPr>
        <w:pStyle w:val="paragraph"/>
        <w:spacing w:before="0" w:beforeAutospacing="0" w:after="0" w:afterAutospacing="0"/>
        <w:jc w:val="both"/>
        <w:textAlignment w:val="baseline"/>
        <w:rPr>
          <w:rStyle w:val="normaltextrun"/>
          <w:sz w:val="22"/>
          <w:szCs w:val="22"/>
        </w:rPr>
      </w:pPr>
    </w:p>
    <w:p w:rsidRPr="00052F0E" w:rsidR="00833265" w:rsidP="51CC99B7" w:rsidRDefault="00833265" w14:paraId="1106971C" w14:textId="7C7DCD7B">
      <w:pPr>
        <w:pStyle w:val="paragraph"/>
        <w:spacing w:before="0" w:beforeAutospacing="off" w:after="0" w:afterAutospacing="off"/>
        <w:jc w:val="both"/>
        <w:textAlignment w:val="baseline"/>
        <w:rPr>
          <w:rStyle w:val="normaltextrun"/>
          <w:sz w:val="22"/>
          <w:szCs w:val="22"/>
        </w:rPr>
      </w:pPr>
    </w:p>
    <w:p w:rsidRPr="00052F0E" w:rsidR="00833265" w:rsidP="51CC99B7" w:rsidRDefault="00833265" w14:paraId="4D32D855" w14:textId="697B9657">
      <w:pPr>
        <w:pStyle w:val="Normal"/>
        <w:spacing w:before="0" w:beforeAutospacing="off" w:after="0" w:afterAutospacing="off" w:line="240" w:lineRule="auto"/>
        <w:ind w:left="0" w:right="0"/>
        <w:jc w:val="both"/>
        <w:textAlignment w:val="baselin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1CC99B7" w:rsidR="790B7C9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Child Survival and Development (CSD) programme</w:t>
      </w:r>
    </w:p>
    <w:p w:rsidRPr="00052F0E" w:rsidR="00833265" w:rsidP="51CC99B7" w:rsidRDefault="00833265" w14:paraId="6A33BB37" w14:textId="54701A18">
      <w:pPr>
        <w:spacing w:before="0" w:beforeAutospacing="off" w:after="0" w:afterAutospacing="off" w:line="240" w:lineRule="auto"/>
        <w:jc w:val="both"/>
        <w:textAlignment w:val="baselin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51CC99B7" w:rsidR="790B7C9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Location: Liberia</w:t>
      </w:r>
    </w:p>
    <w:p w:rsidRPr="00052F0E" w:rsidR="00833265" w:rsidP="51CC99B7" w:rsidRDefault="00833265" w14:paraId="1CC28FAD" w14:textId="3F89FE0C">
      <w:pPr>
        <w:spacing w:before="0" w:beforeAutospacing="off" w:after="0" w:afterAutospacing="off" w:line="240" w:lineRule="auto"/>
        <w:jc w:val="both"/>
        <w:textAlignment w:val="baseline"/>
      </w:pPr>
      <w:r w:rsidRPr="51CC99B7" w:rsidR="790B7C97">
        <w:rPr>
          <w:rStyle w:val="normaltextrun"/>
          <w:rFonts w:ascii="Times New Roman" w:hAnsi="Times New Roman" w:eastAsia="Times New Roman" w:cs="Times New Roman"/>
          <w:b w:val="1"/>
          <w:bCs w:val="1"/>
          <w:i w:val="0"/>
          <w:iCs w:val="0"/>
          <w:caps w:val="0"/>
          <w:smallCaps w:val="0"/>
          <w:noProof w:val="0"/>
          <w:color w:val="000000" w:themeColor="text1" w:themeTint="FF" w:themeShade="FF"/>
          <w:sz w:val="24"/>
          <w:szCs w:val="24"/>
          <w:lang w:val="en-US"/>
        </w:rPr>
        <w:t>Duration: 6 months with possibility of extension</w:t>
      </w:r>
      <w:r w:rsidRPr="51CC99B7" w:rsidR="790B7C97">
        <w:rPr>
          <w:rStyle w:val="normaltextrun"/>
          <w:sz w:val="22"/>
          <w:szCs w:val="22"/>
        </w:rPr>
        <w:t xml:space="preserve"> </w:t>
      </w:r>
    </w:p>
    <w:p w:rsidRPr="00052F0E" w:rsidR="00833265" w:rsidP="51CC99B7" w:rsidRDefault="00833265" w14:paraId="0D5F7070" w14:textId="167AB617">
      <w:pPr>
        <w:pStyle w:val="Normal"/>
        <w:spacing w:before="0" w:beforeAutospacing="off" w:after="0" w:afterAutospacing="off" w:line="240" w:lineRule="auto"/>
        <w:jc w:val="both"/>
        <w:textAlignment w:val="baseline"/>
        <w:rPr>
          <w:rStyle w:val="normaltextrun"/>
          <w:sz w:val="22"/>
          <w:szCs w:val="22"/>
        </w:rPr>
      </w:pPr>
    </w:p>
    <w:p w:rsidRPr="00052F0E" w:rsidR="00833265" w:rsidP="51CC99B7" w:rsidRDefault="00833265" w14:paraId="2DE6DAC6" w14:textId="0A357D69">
      <w:pPr>
        <w:pStyle w:val="paragraph"/>
        <w:spacing w:before="0" w:beforeAutospacing="off" w:after="0" w:afterAutospacing="off"/>
        <w:jc w:val="both"/>
        <w:textAlignment w:val="baseline"/>
        <w:rPr>
          <w:sz w:val="22"/>
          <w:szCs w:val="22"/>
        </w:rPr>
      </w:pPr>
      <w:r w:rsidRPr="51CC99B7" w:rsidR="00833265">
        <w:rPr>
          <w:rStyle w:val="normaltextrun"/>
          <w:sz w:val="22"/>
          <w:szCs w:val="22"/>
        </w:rPr>
        <w:t>UNICEF works in some of the world’s toughest places, to reach the world’s most disadvantaged children. To save their lives. To defend their rights. To help them fulfill their potential.</w:t>
      </w:r>
      <w:r w:rsidRPr="51CC99B7" w:rsidR="00833265">
        <w:rPr>
          <w:rStyle w:val="eop"/>
          <w:rFonts w:eastAsia="" w:eastAsiaTheme="majorEastAsia"/>
          <w:sz w:val="22"/>
          <w:szCs w:val="22"/>
        </w:rPr>
        <w:t> </w:t>
      </w:r>
      <w:r w:rsidRPr="51CC99B7" w:rsidR="00833265">
        <w:rPr>
          <w:rStyle w:val="normaltextrun"/>
          <w:sz w:val="22"/>
          <w:szCs w:val="22"/>
        </w:rPr>
        <w:t>Across 190 countries and territories, we work for every child, everywhere, every day, to build a better world for everyone.</w:t>
      </w:r>
      <w:r w:rsidRPr="51CC99B7" w:rsidR="00833265">
        <w:rPr>
          <w:rStyle w:val="eop"/>
          <w:rFonts w:eastAsia="" w:eastAsiaTheme="majorEastAsia"/>
          <w:sz w:val="22"/>
          <w:szCs w:val="22"/>
        </w:rPr>
        <w:t> </w:t>
      </w:r>
      <w:r w:rsidRPr="51CC99B7" w:rsidR="009C0EBD">
        <w:rPr>
          <w:sz w:val="22"/>
          <w:szCs w:val="22"/>
        </w:rPr>
        <w:t xml:space="preserve"> </w:t>
      </w:r>
      <w:r w:rsidRPr="51CC99B7" w:rsidR="00833265">
        <w:rPr>
          <w:rStyle w:val="normaltextrun"/>
          <w:sz w:val="22"/>
          <w:szCs w:val="22"/>
        </w:rPr>
        <w:t>And we never give up.</w:t>
      </w:r>
      <w:r w:rsidRPr="51CC99B7" w:rsidR="00833265">
        <w:rPr>
          <w:rStyle w:val="eop"/>
          <w:rFonts w:eastAsia="" w:eastAsiaTheme="majorEastAsia"/>
          <w:sz w:val="22"/>
          <w:szCs w:val="22"/>
        </w:rPr>
        <w:t> </w:t>
      </w:r>
    </w:p>
    <w:p w:rsidRPr="00052F0E" w:rsidR="009C0EBD" w:rsidP="00CD1ADD" w:rsidRDefault="009C0EBD" w14:paraId="2BC4E201" w14:textId="77777777">
      <w:pPr>
        <w:pStyle w:val="paragraph"/>
        <w:spacing w:before="0" w:beforeAutospacing="0" w:after="0" w:afterAutospacing="0"/>
        <w:jc w:val="both"/>
        <w:textAlignment w:val="baseline"/>
        <w:rPr>
          <w:rStyle w:val="normaltextrun"/>
          <w:b/>
          <w:bCs/>
          <w:sz w:val="22"/>
          <w:szCs w:val="22"/>
        </w:rPr>
      </w:pPr>
    </w:p>
    <w:p w:rsidRPr="00052F0E" w:rsidR="00833265" w:rsidP="00CD1ADD" w:rsidRDefault="00833265" w14:paraId="0C63B992" w14:textId="05FAA306">
      <w:pPr>
        <w:pStyle w:val="paragraph"/>
        <w:spacing w:before="0" w:beforeAutospacing="0" w:after="0" w:afterAutospacing="0"/>
        <w:jc w:val="both"/>
        <w:textAlignment w:val="baseline"/>
        <w:rPr>
          <w:sz w:val="22"/>
          <w:szCs w:val="22"/>
        </w:rPr>
      </w:pPr>
      <w:r w:rsidRPr="00052F0E">
        <w:rPr>
          <w:rStyle w:val="normaltextrun"/>
          <w:b/>
          <w:bCs/>
          <w:sz w:val="22"/>
          <w:szCs w:val="22"/>
        </w:rPr>
        <w:t xml:space="preserve">For every child, </w:t>
      </w:r>
      <w:r w:rsidRPr="00052F0E" w:rsidR="00A37EAC">
        <w:rPr>
          <w:rStyle w:val="normaltextrun"/>
          <w:b/>
          <w:bCs/>
          <w:sz w:val="22"/>
          <w:szCs w:val="22"/>
        </w:rPr>
        <w:t>Hope</w:t>
      </w:r>
      <w:r w:rsidRPr="00052F0E">
        <w:rPr>
          <w:rStyle w:val="eop"/>
          <w:rFonts w:eastAsiaTheme="majorEastAsia"/>
          <w:sz w:val="22"/>
          <w:szCs w:val="22"/>
        </w:rPr>
        <w:t> </w:t>
      </w:r>
    </w:p>
    <w:p w:rsidRPr="00052F0E" w:rsidR="00A37EAC" w:rsidP="00CD1ADD" w:rsidRDefault="00A37EAC" w14:paraId="48A9876F" w14:textId="77777777">
      <w:pPr>
        <w:widowControl w:val="0"/>
        <w:autoSpaceDE w:val="0"/>
        <w:adjustRightInd w:val="0"/>
        <w:spacing w:after="0" w:line="240" w:lineRule="auto"/>
        <w:jc w:val="both"/>
        <w:rPr>
          <w:rFonts w:ascii="Times New Roman" w:hAnsi="Times New Roman" w:cs="Times New Roman"/>
          <w:bCs/>
        </w:rPr>
      </w:pPr>
    </w:p>
    <w:p w:rsidRPr="00052F0E" w:rsidR="00C0507D" w:rsidP="00CD1ADD" w:rsidRDefault="00605D19" w14:paraId="2381367C" w14:textId="32A24442">
      <w:pPr>
        <w:widowControl w:val="0"/>
        <w:autoSpaceDE w:val="0"/>
        <w:adjustRightInd w:val="0"/>
        <w:spacing w:after="0" w:line="240" w:lineRule="auto"/>
        <w:jc w:val="both"/>
        <w:rPr>
          <w:rFonts w:ascii="Times New Roman" w:hAnsi="Times New Roman" w:eastAsia="Times New Roman" w:cs="Times New Roman"/>
        </w:rPr>
      </w:pPr>
      <w:r w:rsidRPr="00052F0E">
        <w:rPr>
          <w:rFonts w:ascii="Times New Roman" w:hAnsi="Times New Roman" w:cs="Times New Roman"/>
          <w:bCs/>
        </w:rPr>
        <w:t xml:space="preserve">The fundamental mission of UNICEF is to promote the rights of every child, everywhere, in everything the organization does — in programmes, in advocacy and in operations. </w:t>
      </w:r>
      <w:r w:rsidR="0001400F">
        <w:rPr>
          <w:rFonts w:ascii="Times New Roman" w:hAnsi="Times New Roman" w:cs="Times New Roman"/>
          <w:bCs/>
        </w:rPr>
        <w:t>U</w:t>
      </w:r>
      <w:r w:rsidRPr="0001400F" w:rsidR="0001400F">
        <w:rPr>
          <w:rFonts w:ascii="Times New Roman" w:hAnsi="Times New Roman" w:cs="Times New Roman"/>
          <w:bCs/>
        </w:rPr>
        <w:t xml:space="preserve">NICEF is also the world’s largest provider of vaccines for developing countries. As a global authority UNICEF </w:t>
      </w:r>
      <w:proofErr w:type="gramStart"/>
      <w:r w:rsidRPr="0001400F" w:rsidR="0001400F">
        <w:rPr>
          <w:rFonts w:ascii="Times New Roman" w:hAnsi="Times New Roman" w:cs="Times New Roman"/>
          <w:bCs/>
        </w:rPr>
        <w:t>is able to</w:t>
      </w:r>
      <w:proofErr w:type="gramEnd"/>
      <w:r w:rsidRPr="0001400F" w:rsidR="0001400F">
        <w:rPr>
          <w:rFonts w:ascii="Times New Roman" w:hAnsi="Times New Roman" w:cs="Times New Roman"/>
          <w:bCs/>
        </w:rPr>
        <w:t xml:space="preserve"> influence decision makers at the global level and turn the most innovative ideas into reality.</w:t>
      </w:r>
      <w:r w:rsidR="0001400F">
        <w:rPr>
          <w:rFonts w:ascii="Times New Roman" w:hAnsi="Times New Roman" w:cs="Times New Roman"/>
          <w:bCs/>
        </w:rPr>
        <w:t xml:space="preserve"> </w:t>
      </w:r>
      <w:r w:rsidRPr="00052F0E">
        <w:rPr>
          <w:rFonts w:ascii="Times New Roman" w:hAnsi="Times New Roman" w:cs="Times New Roman"/>
          <w:bCs/>
        </w:rPr>
        <w:t>The equity strategy</w:t>
      </w:r>
      <w:r w:rsidR="0001400F">
        <w:rPr>
          <w:rFonts w:ascii="Times New Roman" w:hAnsi="Times New Roman" w:cs="Times New Roman"/>
          <w:bCs/>
        </w:rPr>
        <w:t xml:space="preserve"> it employs,</w:t>
      </w:r>
      <w:r w:rsidRPr="00052F0E">
        <w:rPr>
          <w:rFonts w:ascii="Times New Roman" w:hAnsi="Times New Roman" w:cs="Times New Roman"/>
          <w:bCs/>
        </w:rPr>
        <w:t xml:space="preserve"> emphasiz</w:t>
      </w:r>
      <w:r w:rsidR="0001400F">
        <w:rPr>
          <w:rFonts w:ascii="Times New Roman" w:hAnsi="Times New Roman" w:cs="Times New Roman"/>
          <w:bCs/>
        </w:rPr>
        <w:t>es</w:t>
      </w:r>
      <w:r w:rsidRPr="00052F0E">
        <w:rPr>
          <w:rFonts w:ascii="Times New Roman" w:hAnsi="Times New Roman" w:cs="Times New Roman"/>
          <w:bCs/>
        </w:rPr>
        <w:t xml:space="preserve"> the most disadvantaged and excluded children and families</w:t>
      </w:r>
      <w:r w:rsidR="0001400F">
        <w:rPr>
          <w:rFonts w:ascii="Times New Roman" w:hAnsi="Times New Roman" w:cs="Times New Roman"/>
          <w:bCs/>
        </w:rPr>
        <w:t xml:space="preserve"> and</w:t>
      </w:r>
      <w:r w:rsidRPr="00052F0E">
        <w:rPr>
          <w:rFonts w:ascii="Times New Roman" w:hAnsi="Times New Roman" w:cs="Times New Roman"/>
          <w:bCs/>
        </w:rPr>
        <w:t xml:space="preserve"> translates this commitment to children’s rights into action. </w:t>
      </w:r>
      <w:r w:rsidRPr="00052F0E">
        <w:rPr>
          <w:rFonts w:ascii="Times New Roman" w:hAnsi="Times New Roman" w:cs="Times New Roman"/>
        </w:rPr>
        <w:t xml:space="preserve"> </w:t>
      </w:r>
      <w:r w:rsidRPr="00052F0E">
        <w:rPr>
          <w:rFonts w:ascii="Times New Roman" w:hAnsi="Times New Roman" w:eastAsia="Times New Roman" w:cs="Times New Roman"/>
        </w:rPr>
        <w:t>Boys, girls</w:t>
      </w:r>
      <w:r w:rsidR="007F60B8">
        <w:rPr>
          <w:rFonts w:ascii="Times New Roman" w:hAnsi="Times New Roman" w:eastAsia="Times New Roman" w:cs="Times New Roman"/>
        </w:rPr>
        <w:t>,</w:t>
      </w:r>
      <w:r w:rsidRPr="00052F0E">
        <w:rPr>
          <w:rFonts w:ascii="Times New Roman" w:hAnsi="Times New Roman" w:eastAsia="Times New Roman" w:cs="Times New Roman"/>
        </w:rPr>
        <w:t xml:space="preserve"> and women in Liberia continue to be deprived of their rights to health care, optimal nutrition, clean water and adequate sanitation, a situation that is reflected in the country’s continued high rates of under-five, neonatal and maternal mortalities. </w:t>
      </w:r>
    </w:p>
    <w:p w:rsidRPr="00052F0E" w:rsidR="00CD1ADD" w:rsidP="00CD1ADD" w:rsidRDefault="00CD1ADD" w14:paraId="56B7FDCD" w14:textId="77777777">
      <w:pPr>
        <w:widowControl w:val="0"/>
        <w:autoSpaceDE w:val="0"/>
        <w:adjustRightInd w:val="0"/>
        <w:spacing w:after="0" w:line="240" w:lineRule="auto"/>
        <w:jc w:val="both"/>
        <w:rPr>
          <w:rFonts w:ascii="Times New Roman" w:hAnsi="Times New Roman" w:eastAsia="Times New Roman" w:cs="Times New Roman"/>
        </w:rPr>
      </w:pPr>
    </w:p>
    <w:p w:rsidRPr="00052F0E" w:rsidR="00EF16B6" w:rsidP="00EF16B6" w:rsidRDefault="00736A20" w14:paraId="619133CE" w14:textId="50504635">
      <w:pPr>
        <w:jc w:val="both"/>
        <w:rPr>
          <w:rFonts w:ascii="Times New Roman" w:hAnsi="Times New Roman" w:cs="Times New Roman"/>
          <w:w w:val="105"/>
        </w:rPr>
      </w:pPr>
      <w:r w:rsidRPr="00052F0E">
        <w:rPr>
          <w:rFonts w:ascii="Times New Roman" w:hAnsi="Times New Roman" w:eastAsia="Times New Roman" w:cs="Times New Roman"/>
        </w:rPr>
        <w:t>Thro</w:t>
      </w:r>
      <w:r w:rsidRPr="00052F0E">
        <w:rPr>
          <w:rFonts w:ascii="Times New Roman" w:hAnsi="Times New Roman" w:cs="Times New Roman"/>
        </w:rPr>
        <w:t>u</w:t>
      </w:r>
      <w:r w:rsidRPr="00052F0E">
        <w:rPr>
          <w:rFonts w:ascii="Times New Roman" w:hAnsi="Times New Roman" w:eastAsia="Times New Roman" w:cs="Times New Roman"/>
        </w:rPr>
        <w:t xml:space="preserve">gh a consolidated Child Survival and Development (CSD) programme that encompasses health, </w:t>
      </w:r>
      <w:proofErr w:type="gramStart"/>
      <w:r w:rsidRPr="00052F0E">
        <w:rPr>
          <w:rFonts w:ascii="Times New Roman" w:hAnsi="Times New Roman" w:eastAsia="Times New Roman" w:cs="Times New Roman"/>
        </w:rPr>
        <w:t>nutrition</w:t>
      </w:r>
      <w:proofErr w:type="gramEnd"/>
      <w:r w:rsidRPr="00052F0E">
        <w:rPr>
          <w:rFonts w:ascii="Times New Roman" w:hAnsi="Times New Roman" w:eastAsia="Times New Roman" w:cs="Times New Roman"/>
        </w:rPr>
        <w:t xml:space="preserve"> and WASH as well as Birth Registration and evidence generation through data analytics to inform decision making and </w:t>
      </w:r>
      <w:r w:rsidR="00052F0E">
        <w:rPr>
          <w:rFonts w:ascii="Times New Roman" w:hAnsi="Times New Roman" w:eastAsia="Times New Roman" w:cs="Times New Roman"/>
        </w:rPr>
        <w:t xml:space="preserve">UNICEF </w:t>
      </w:r>
      <w:r w:rsidRPr="00052F0E">
        <w:rPr>
          <w:rFonts w:ascii="Times New Roman" w:hAnsi="Times New Roman" w:cs="Times New Roman"/>
        </w:rPr>
        <w:t>has supported the</w:t>
      </w:r>
      <w:r w:rsidRPr="00052F0E">
        <w:rPr>
          <w:rFonts w:ascii="Times New Roman" w:hAnsi="Times New Roman" w:eastAsia="Times New Roman" w:cs="Times New Roman"/>
        </w:rPr>
        <w:t xml:space="preserve"> Government</w:t>
      </w:r>
      <w:r w:rsidR="00684FA9">
        <w:rPr>
          <w:rFonts w:ascii="Times New Roman" w:hAnsi="Times New Roman" w:eastAsia="Times New Roman" w:cs="Times New Roman"/>
        </w:rPr>
        <w:t xml:space="preserve"> of Liberia</w:t>
      </w:r>
      <w:r w:rsidRPr="00052F0E">
        <w:rPr>
          <w:rFonts w:ascii="Times New Roman" w:hAnsi="Times New Roman" w:eastAsia="Times New Roman" w:cs="Times New Roman"/>
        </w:rPr>
        <w:t>, as primary duty bearer, in meeting its obligations to the rights holders</w:t>
      </w:r>
      <w:r w:rsidR="00684FA9">
        <w:rPr>
          <w:rFonts w:ascii="Times New Roman" w:hAnsi="Times New Roman" w:eastAsia="Times New Roman" w:cs="Times New Roman"/>
        </w:rPr>
        <w:t xml:space="preserve"> who are its</w:t>
      </w:r>
      <w:r w:rsidRPr="00052F0E">
        <w:rPr>
          <w:rFonts w:ascii="Times New Roman" w:hAnsi="Times New Roman" w:eastAsia="Times New Roman" w:cs="Times New Roman"/>
        </w:rPr>
        <w:t xml:space="preserve"> girls, boys and women. </w:t>
      </w:r>
      <w:r w:rsidRPr="00052F0E" w:rsidR="00EF16B6">
        <w:rPr>
          <w:rFonts w:ascii="Times New Roman" w:hAnsi="Times New Roman" w:cs="Times New Roman"/>
          <w:w w:val="105"/>
        </w:rPr>
        <w:t xml:space="preserve">The overall vision of the </w:t>
      </w:r>
      <w:r w:rsidRPr="00052F0E">
        <w:rPr>
          <w:rFonts w:ascii="Times New Roman" w:hAnsi="Times New Roman" w:cs="Times New Roman"/>
          <w:w w:val="105"/>
        </w:rPr>
        <w:t xml:space="preserve">CSD </w:t>
      </w:r>
      <w:r w:rsidRPr="00052F0E" w:rsidR="00EF16B6">
        <w:rPr>
          <w:rFonts w:ascii="Times New Roman" w:hAnsi="Times New Roman" w:cs="Times New Roman"/>
          <w:w w:val="105"/>
        </w:rPr>
        <w:t>programme is supporting national efforts for the reduction of under-five (including neonatal) and maternal morbidity and mortality, girls, boys, adolescents</w:t>
      </w:r>
      <w:r w:rsidR="007F60B8">
        <w:rPr>
          <w:rFonts w:ascii="Times New Roman" w:hAnsi="Times New Roman" w:cs="Times New Roman"/>
          <w:w w:val="105"/>
        </w:rPr>
        <w:t>,</w:t>
      </w:r>
      <w:r w:rsidRPr="00052F0E" w:rsidR="00EF16B6">
        <w:rPr>
          <w:rFonts w:ascii="Times New Roman" w:hAnsi="Times New Roman" w:cs="Times New Roman"/>
          <w:w w:val="105"/>
        </w:rPr>
        <w:t xml:space="preserve"> and women, especially those who are marginalized and/or living in humanitarian conditions to have access to and utilize evidence-based, high-impact quality maternal, neonatal, child, adolescent health</w:t>
      </w:r>
      <w:r w:rsidR="007F60B8">
        <w:rPr>
          <w:rFonts w:ascii="Times New Roman" w:hAnsi="Times New Roman" w:cs="Times New Roman"/>
          <w:w w:val="105"/>
        </w:rPr>
        <w:t>,</w:t>
      </w:r>
      <w:r w:rsidRPr="00052F0E" w:rsidR="00EF16B6">
        <w:rPr>
          <w:rFonts w:ascii="Times New Roman" w:hAnsi="Times New Roman" w:cs="Times New Roman"/>
          <w:w w:val="105"/>
        </w:rPr>
        <w:t xml:space="preserve"> and </w:t>
      </w:r>
      <w:r w:rsidRPr="00052F0E">
        <w:rPr>
          <w:rFonts w:ascii="Times New Roman" w:hAnsi="Times New Roman" w:cs="Times New Roman"/>
          <w:w w:val="105"/>
        </w:rPr>
        <w:t>nutrition</w:t>
      </w:r>
      <w:r w:rsidRPr="00052F0E" w:rsidR="00EF16B6">
        <w:rPr>
          <w:rFonts w:ascii="Times New Roman" w:hAnsi="Times New Roman" w:cs="Times New Roman"/>
          <w:w w:val="105"/>
        </w:rPr>
        <w:t xml:space="preserve"> interventions, and thus survive, thrive</w:t>
      </w:r>
      <w:r w:rsidR="007F60B8">
        <w:rPr>
          <w:rFonts w:ascii="Times New Roman" w:hAnsi="Times New Roman" w:cs="Times New Roman"/>
          <w:w w:val="105"/>
        </w:rPr>
        <w:t>,</w:t>
      </w:r>
      <w:r w:rsidRPr="00052F0E" w:rsidR="00EF16B6">
        <w:rPr>
          <w:rFonts w:ascii="Times New Roman" w:hAnsi="Times New Roman" w:cs="Times New Roman"/>
          <w:w w:val="105"/>
        </w:rPr>
        <w:t xml:space="preserve"> and develop to their full potential. The programme will contribute to Liberia’s efforts towards </w:t>
      </w:r>
      <w:r w:rsidRPr="00052F0E">
        <w:rPr>
          <w:rFonts w:ascii="Times New Roman" w:hAnsi="Times New Roman" w:cs="Times New Roman"/>
          <w:w w:val="105"/>
        </w:rPr>
        <w:t xml:space="preserve">the Sustainable Development </w:t>
      </w:r>
      <w:r w:rsidRPr="00052F0E" w:rsidR="00EF16B6">
        <w:rPr>
          <w:rFonts w:ascii="Times New Roman" w:hAnsi="Times New Roman" w:cs="Times New Roman"/>
          <w:w w:val="105"/>
        </w:rPr>
        <w:t>G</w:t>
      </w:r>
      <w:r w:rsidRPr="00052F0E">
        <w:rPr>
          <w:rFonts w:ascii="Times New Roman" w:hAnsi="Times New Roman" w:cs="Times New Roman"/>
          <w:w w:val="105"/>
        </w:rPr>
        <w:t>oals</w:t>
      </w:r>
      <w:r w:rsidRPr="00052F0E" w:rsidR="00EF16B6">
        <w:rPr>
          <w:rFonts w:ascii="Times New Roman" w:hAnsi="Times New Roman" w:cs="Times New Roman"/>
          <w:w w:val="105"/>
        </w:rPr>
        <w:t xml:space="preserve"> </w:t>
      </w:r>
      <w:r w:rsidRPr="00052F0E">
        <w:rPr>
          <w:rFonts w:ascii="Times New Roman" w:hAnsi="Times New Roman" w:cs="Times New Roman"/>
          <w:w w:val="105"/>
        </w:rPr>
        <w:t xml:space="preserve">especially SDG2, </w:t>
      </w:r>
      <w:r w:rsidRPr="00052F0E">
        <w:rPr>
          <w:rFonts w:ascii="Times New Roman" w:hAnsi="Times New Roman" w:cs="Times New Roman"/>
          <w:i/>
          <w:iCs/>
          <w:w w:val="105"/>
        </w:rPr>
        <w:t>reduce hunger and food insecurity</w:t>
      </w:r>
      <w:r w:rsidRPr="00052F0E">
        <w:rPr>
          <w:rFonts w:ascii="Times New Roman" w:hAnsi="Times New Roman" w:cs="Times New Roman"/>
          <w:w w:val="105"/>
        </w:rPr>
        <w:t>,</w:t>
      </w:r>
      <w:r w:rsidR="00745134">
        <w:rPr>
          <w:rFonts w:ascii="Times New Roman" w:hAnsi="Times New Roman" w:cs="Times New Roman"/>
          <w:w w:val="105"/>
        </w:rPr>
        <w:t xml:space="preserve"> </w:t>
      </w:r>
      <w:r w:rsidRPr="00052F0E">
        <w:rPr>
          <w:rFonts w:ascii="Times New Roman" w:hAnsi="Times New Roman" w:cs="Times New Roman"/>
          <w:w w:val="105"/>
        </w:rPr>
        <w:t>SDG</w:t>
      </w:r>
      <w:r w:rsidRPr="00052F0E" w:rsidR="00EF16B6">
        <w:rPr>
          <w:rFonts w:ascii="Times New Roman" w:hAnsi="Times New Roman" w:cs="Times New Roman"/>
          <w:w w:val="105"/>
        </w:rPr>
        <w:t xml:space="preserve">3, </w:t>
      </w:r>
      <w:r w:rsidRPr="00052F0E" w:rsidR="00EF16B6">
        <w:rPr>
          <w:rFonts w:ascii="Times New Roman" w:hAnsi="Times New Roman" w:cs="Times New Roman"/>
          <w:i/>
          <w:iCs/>
          <w:w w:val="105"/>
        </w:rPr>
        <w:t>ensure healthy lives</w:t>
      </w:r>
      <w:r w:rsidRPr="00052F0E" w:rsidR="00EF16B6">
        <w:rPr>
          <w:rFonts w:ascii="Times New Roman" w:hAnsi="Times New Roman" w:cs="Times New Roman"/>
          <w:w w:val="105"/>
        </w:rPr>
        <w:t xml:space="preserve">, </w:t>
      </w:r>
      <w:r w:rsidRPr="00052F0E">
        <w:rPr>
          <w:rFonts w:ascii="Times New Roman" w:hAnsi="Times New Roman" w:cs="Times New Roman"/>
          <w:w w:val="105"/>
        </w:rPr>
        <w:t xml:space="preserve">SDG 6, </w:t>
      </w:r>
      <w:r w:rsidRPr="00052F0E">
        <w:rPr>
          <w:rFonts w:ascii="Times New Roman" w:hAnsi="Times New Roman" w:cs="Times New Roman"/>
          <w:i/>
          <w:iCs/>
          <w:w w:val="105"/>
        </w:rPr>
        <w:t>ensure access to water and sanitation for all</w:t>
      </w:r>
      <w:r w:rsidRPr="00052F0E">
        <w:rPr>
          <w:rFonts w:ascii="Times New Roman" w:hAnsi="Times New Roman" w:cs="Times New Roman"/>
          <w:w w:val="105"/>
        </w:rPr>
        <w:t xml:space="preserve"> and other child related such as </w:t>
      </w:r>
      <w:r w:rsidRPr="00052F0E" w:rsidR="00EF16B6">
        <w:rPr>
          <w:rFonts w:ascii="Times New Roman" w:hAnsi="Times New Roman" w:cs="Times New Roman"/>
          <w:w w:val="105"/>
        </w:rPr>
        <w:t xml:space="preserve">SDG 5, gender equality and women’s empowerment and SDG 10, reduced inequalities. The approach is aligned to the UNICEF Strategic Plan (2022- 2025). </w:t>
      </w:r>
    </w:p>
    <w:p w:rsidRPr="00052F0E" w:rsidR="00120634" w:rsidP="00684FA9" w:rsidRDefault="00605D19" w14:paraId="256D22EE" w14:textId="5C6E719C">
      <w:pPr>
        <w:jc w:val="both"/>
        <w:rPr>
          <w:rFonts w:ascii="Times New Roman" w:hAnsi="Times New Roman" w:cs="Times New Roman"/>
        </w:rPr>
      </w:pPr>
      <w:r w:rsidRPr="00052F0E">
        <w:rPr>
          <w:rFonts w:ascii="Times New Roman" w:hAnsi="Times New Roman" w:cs="Times New Roman"/>
          <w:w w:val="105"/>
        </w:rPr>
        <w:t>UNICEF</w:t>
      </w:r>
      <w:r w:rsidRPr="00052F0E" w:rsidR="00A37EAC">
        <w:rPr>
          <w:rFonts w:ascii="Times New Roman" w:hAnsi="Times New Roman" w:cs="Times New Roman"/>
          <w:w w:val="105"/>
        </w:rPr>
        <w:t xml:space="preserve"> is </w:t>
      </w:r>
      <w:r w:rsidRPr="00052F0E">
        <w:rPr>
          <w:rFonts w:ascii="Times New Roman" w:hAnsi="Times New Roman" w:cs="Times New Roman"/>
          <w:w w:val="105"/>
        </w:rPr>
        <w:t>support</w:t>
      </w:r>
      <w:r w:rsidRPr="00052F0E" w:rsidR="00A37EAC">
        <w:rPr>
          <w:rFonts w:ascii="Times New Roman" w:hAnsi="Times New Roman" w:cs="Times New Roman"/>
          <w:w w:val="105"/>
        </w:rPr>
        <w:t>ing to fast-track these gaps through building</w:t>
      </w:r>
      <w:r w:rsidRPr="00052F0E">
        <w:rPr>
          <w:rFonts w:ascii="Times New Roman" w:hAnsi="Times New Roman" w:cs="Times New Roman"/>
          <w:w w:val="105"/>
        </w:rPr>
        <w:t xml:space="preserve"> and strengthening health systems and developing government capacities through Primary </w:t>
      </w:r>
      <w:r w:rsidR="00052F0E">
        <w:rPr>
          <w:rFonts w:ascii="Times New Roman" w:hAnsi="Times New Roman" w:cs="Times New Roman"/>
          <w:w w:val="105"/>
        </w:rPr>
        <w:t>h</w:t>
      </w:r>
      <w:r w:rsidRPr="00052F0E">
        <w:rPr>
          <w:rFonts w:ascii="Times New Roman" w:hAnsi="Times New Roman" w:cs="Times New Roman"/>
          <w:w w:val="105"/>
        </w:rPr>
        <w:t>ealth care system strengthening</w:t>
      </w:r>
      <w:r w:rsidR="00052F0E">
        <w:rPr>
          <w:rFonts w:ascii="Times New Roman" w:hAnsi="Times New Roman" w:cs="Times New Roman"/>
          <w:w w:val="105"/>
        </w:rPr>
        <w:t xml:space="preserve"> approaches</w:t>
      </w:r>
      <w:r w:rsidRPr="00052F0E">
        <w:rPr>
          <w:rFonts w:ascii="Times New Roman" w:hAnsi="Times New Roman" w:cs="Times New Roman"/>
          <w:w w:val="105"/>
        </w:rPr>
        <w:t xml:space="preserve"> for delivering of MNCH</w:t>
      </w:r>
      <w:r w:rsidR="00684FA9">
        <w:rPr>
          <w:rFonts w:ascii="Times New Roman" w:hAnsi="Times New Roman" w:cs="Times New Roman"/>
          <w:w w:val="105"/>
        </w:rPr>
        <w:t>N</w:t>
      </w:r>
      <w:r w:rsidRPr="00052F0E">
        <w:rPr>
          <w:rFonts w:ascii="Times New Roman" w:hAnsi="Times New Roman" w:cs="Times New Roman"/>
          <w:w w:val="105"/>
        </w:rPr>
        <w:t xml:space="preserve"> services</w:t>
      </w:r>
      <w:r w:rsidR="00052F0E">
        <w:rPr>
          <w:rFonts w:ascii="Times New Roman" w:hAnsi="Times New Roman" w:cs="Times New Roman"/>
          <w:w w:val="105"/>
        </w:rPr>
        <w:t>.</w:t>
      </w:r>
      <w:r w:rsidRPr="00052F0E">
        <w:rPr>
          <w:rFonts w:ascii="Times New Roman" w:hAnsi="Times New Roman" w:cs="Times New Roman"/>
          <w:w w:val="105"/>
        </w:rPr>
        <w:t xml:space="preserve"> UNICEF has utilized the health facility, outreaches and community structures with the Community health Assistants and Supervisors as great assets to reach remote communities with health </w:t>
      </w:r>
      <w:r w:rsidR="00684FA9">
        <w:rPr>
          <w:rFonts w:ascii="Times New Roman" w:hAnsi="Times New Roman" w:cs="Times New Roman"/>
          <w:w w:val="105"/>
        </w:rPr>
        <w:t>and nutrition and thus t</w:t>
      </w:r>
      <w:r w:rsidRPr="00120634" w:rsidR="00120634">
        <w:rPr>
          <w:rFonts w:ascii="Times New Roman" w:hAnsi="Times New Roman" w:cs="Times New Roman"/>
        </w:rPr>
        <w:t>he Liber</w:t>
      </w:r>
      <w:r w:rsidR="00684FA9">
        <w:rPr>
          <w:rFonts w:ascii="Times New Roman" w:hAnsi="Times New Roman" w:cs="Times New Roman"/>
        </w:rPr>
        <w:t>i</w:t>
      </w:r>
      <w:r w:rsidRPr="00120634" w:rsidR="00120634">
        <w:rPr>
          <w:rFonts w:ascii="Times New Roman" w:hAnsi="Times New Roman" w:cs="Times New Roman"/>
        </w:rPr>
        <w:t>a Country Office seeks to recruit a multitalented, dynamic, and forward-thinking individual for the position of CSD intern to support the section by carrying out procedural, administrative, and operational tasks, to help develop, implement, and monitor their country programme. The CSD intern will report directly to the Chief of CSD.</w:t>
      </w:r>
    </w:p>
    <w:p w:rsidRPr="00052F0E" w:rsidR="009C0EBD" w:rsidP="00CD1ADD" w:rsidRDefault="00833265" w14:paraId="31DE5E57" w14:textId="7EF7D616">
      <w:pPr>
        <w:pStyle w:val="paragraph"/>
        <w:spacing w:before="0" w:beforeAutospacing="0" w:after="0" w:afterAutospacing="0"/>
        <w:jc w:val="both"/>
        <w:textAlignment w:val="baseline"/>
        <w:rPr>
          <w:rStyle w:val="normaltextrun"/>
          <w:b/>
          <w:bCs/>
          <w:sz w:val="22"/>
          <w:szCs w:val="22"/>
        </w:rPr>
      </w:pPr>
      <w:r w:rsidRPr="00052F0E">
        <w:rPr>
          <w:rStyle w:val="eop"/>
          <w:rFonts w:eastAsiaTheme="majorEastAsia"/>
          <w:sz w:val="22"/>
          <w:szCs w:val="22"/>
        </w:rPr>
        <w:t> </w:t>
      </w:r>
    </w:p>
    <w:p w:rsidRPr="00052F0E" w:rsidR="00833265" w:rsidP="00CD1ADD" w:rsidRDefault="00833265" w14:paraId="7A6134EC" w14:textId="3B1F1110">
      <w:pPr>
        <w:pStyle w:val="paragraph"/>
        <w:spacing w:before="0" w:beforeAutospacing="0" w:after="0" w:afterAutospacing="0"/>
        <w:jc w:val="both"/>
        <w:textAlignment w:val="baseline"/>
        <w:rPr>
          <w:sz w:val="22"/>
          <w:szCs w:val="22"/>
        </w:rPr>
      </w:pPr>
      <w:r w:rsidRPr="00052F0E">
        <w:rPr>
          <w:rStyle w:val="normaltextrun"/>
          <w:b/>
          <w:bCs/>
          <w:sz w:val="22"/>
          <w:szCs w:val="22"/>
        </w:rPr>
        <w:lastRenderedPageBreak/>
        <w:t>How can you make a difference?</w:t>
      </w:r>
      <w:r w:rsidRPr="00052F0E">
        <w:rPr>
          <w:rStyle w:val="eop"/>
          <w:rFonts w:eastAsiaTheme="majorEastAsia"/>
          <w:sz w:val="22"/>
          <w:szCs w:val="22"/>
        </w:rPr>
        <w:t> </w:t>
      </w:r>
    </w:p>
    <w:p w:rsidR="00120634" w:rsidP="00120634" w:rsidRDefault="00ED495C" w14:paraId="71C6C7FC" w14:textId="2CE03267">
      <w:pPr>
        <w:pStyle w:val="Default"/>
        <w:jc w:val="both"/>
        <w:rPr>
          <w:rFonts w:ascii="Times New Roman" w:hAnsi="Times New Roman" w:eastAsia="Times New Roman" w:cs="Times New Roman"/>
          <w:color w:val="212529"/>
          <w:sz w:val="22"/>
          <w:szCs w:val="22"/>
        </w:rPr>
      </w:pPr>
      <w:r w:rsidRPr="00684FA9">
        <w:rPr>
          <w:rFonts w:ascii="Times New Roman" w:hAnsi="Times New Roman" w:cs="Times New Roman"/>
          <w:color w:val="auto"/>
          <w:sz w:val="22"/>
          <w:szCs w:val="22"/>
        </w:rPr>
        <w:t xml:space="preserve">The intern position will work with the </w:t>
      </w:r>
      <w:r w:rsidRPr="00684FA9" w:rsidR="00052F0E">
        <w:rPr>
          <w:rFonts w:ascii="Times New Roman" w:hAnsi="Times New Roman" w:cs="Times New Roman"/>
          <w:color w:val="auto"/>
          <w:sz w:val="22"/>
          <w:szCs w:val="22"/>
        </w:rPr>
        <w:t xml:space="preserve">CSD section in </w:t>
      </w:r>
      <w:r w:rsidRPr="00684FA9">
        <w:rPr>
          <w:rFonts w:ascii="Times New Roman" w:hAnsi="Times New Roman" w:cs="Times New Roman"/>
          <w:color w:val="auto"/>
          <w:sz w:val="22"/>
          <w:szCs w:val="22"/>
        </w:rPr>
        <w:t xml:space="preserve">UNICEF CO and work closely with </w:t>
      </w:r>
      <w:r w:rsidRPr="00684FA9" w:rsidR="00052F0E">
        <w:rPr>
          <w:rFonts w:ascii="Times New Roman" w:hAnsi="Times New Roman" w:cs="Times New Roman"/>
          <w:color w:val="auto"/>
          <w:sz w:val="22"/>
          <w:szCs w:val="22"/>
        </w:rPr>
        <w:t xml:space="preserve">related </w:t>
      </w:r>
      <w:r w:rsidRPr="00684FA9">
        <w:rPr>
          <w:rFonts w:ascii="Times New Roman" w:hAnsi="Times New Roman" w:cs="Times New Roman"/>
          <w:color w:val="auto"/>
          <w:sz w:val="22"/>
          <w:szCs w:val="22"/>
        </w:rPr>
        <w:t>M</w:t>
      </w:r>
      <w:r w:rsidRPr="00684FA9" w:rsidR="00052F0E">
        <w:rPr>
          <w:rFonts w:ascii="Times New Roman" w:hAnsi="Times New Roman" w:cs="Times New Roman"/>
          <w:color w:val="auto"/>
          <w:sz w:val="22"/>
          <w:szCs w:val="22"/>
        </w:rPr>
        <w:t xml:space="preserve">inistries </w:t>
      </w:r>
      <w:r w:rsidRPr="00684FA9">
        <w:rPr>
          <w:rFonts w:ascii="Times New Roman" w:hAnsi="Times New Roman" w:cs="Times New Roman"/>
          <w:color w:val="auto"/>
          <w:sz w:val="22"/>
          <w:szCs w:val="22"/>
        </w:rPr>
        <w:t>in accelerating improvement of maternal, newborn and child health care outcomes</w:t>
      </w:r>
      <w:r w:rsidRPr="00684FA9" w:rsidR="00120634">
        <w:rPr>
          <w:rFonts w:ascii="Times New Roman" w:hAnsi="Times New Roman" w:cs="Times New Roman"/>
          <w:color w:val="auto"/>
          <w:sz w:val="22"/>
          <w:szCs w:val="22"/>
        </w:rPr>
        <w:t>.</w:t>
      </w:r>
      <w:r w:rsidR="00684FA9">
        <w:rPr>
          <w:rFonts w:ascii="Times New Roman" w:hAnsi="Times New Roman" w:cs="Times New Roman"/>
          <w:color w:val="auto"/>
          <w:sz w:val="22"/>
          <w:szCs w:val="22"/>
        </w:rPr>
        <w:t xml:space="preserve"> </w:t>
      </w:r>
      <w:r w:rsidRPr="00684FA9" w:rsidR="00120634">
        <w:rPr>
          <w:rFonts w:ascii="Times New Roman" w:hAnsi="Times New Roman" w:cs="Times New Roman"/>
          <w:color w:val="auto"/>
          <w:sz w:val="22"/>
          <w:szCs w:val="22"/>
        </w:rPr>
        <w:t>Under the guidance of the Chief of Child Survival and Development</w:t>
      </w:r>
      <w:r w:rsidR="00684FA9">
        <w:rPr>
          <w:rFonts w:ascii="Times New Roman" w:hAnsi="Times New Roman" w:cs="Times New Roman"/>
          <w:color w:val="auto"/>
          <w:sz w:val="22"/>
          <w:szCs w:val="22"/>
        </w:rPr>
        <w:t xml:space="preserve"> the intern will do the following</w:t>
      </w:r>
      <w:r w:rsidRPr="00120634" w:rsidR="00120634">
        <w:rPr>
          <w:rFonts w:ascii="Times New Roman" w:hAnsi="Times New Roman" w:eastAsia="Times New Roman" w:cs="Times New Roman"/>
          <w:color w:val="212529"/>
          <w:sz w:val="22"/>
          <w:szCs w:val="22"/>
        </w:rPr>
        <w:t>:</w:t>
      </w:r>
    </w:p>
    <w:p w:rsidRPr="00120634" w:rsidR="00684FA9" w:rsidP="00120634" w:rsidRDefault="00684FA9" w14:paraId="458AA35B" w14:textId="77777777">
      <w:pPr>
        <w:pStyle w:val="Default"/>
        <w:jc w:val="both"/>
        <w:rPr>
          <w:rFonts w:ascii="Times New Roman" w:hAnsi="Times New Roman" w:eastAsia="Times New Roman" w:cs="Times New Roman"/>
          <w:color w:val="212529"/>
          <w:sz w:val="22"/>
          <w:szCs w:val="22"/>
        </w:rPr>
      </w:pPr>
    </w:p>
    <w:p w:rsidRPr="00684FA9" w:rsidR="00684FA9" w:rsidP="002523ED" w:rsidRDefault="00120634" w14:paraId="5E4CCCFC" w14:textId="2ED05BA5">
      <w:pPr>
        <w:pStyle w:val="ListParagraph"/>
        <w:numPr>
          <w:ilvl w:val="0"/>
          <w:numId w:val="10"/>
        </w:numPr>
        <w:spacing w:after="0" w:line="240" w:lineRule="auto"/>
        <w:jc w:val="both"/>
        <w:rPr>
          <w:rFonts w:ascii="Times New Roman" w:hAnsi="Times New Roman" w:eastAsia="Times New Roman" w:cs="Times New Roman"/>
          <w:color w:val="212529"/>
        </w:rPr>
      </w:pPr>
      <w:r w:rsidRPr="00684FA9">
        <w:rPr>
          <w:rFonts w:ascii="Times New Roman" w:hAnsi="Times New Roman" w:eastAsia="Times New Roman" w:cs="Times New Roman"/>
          <w:color w:val="212529"/>
        </w:rPr>
        <w:t>Work closely and collaboratively with colleague</w:t>
      </w:r>
      <w:r w:rsidR="0001400F">
        <w:rPr>
          <w:rFonts w:ascii="Times New Roman" w:hAnsi="Times New Roman" w:eastAsia="Times New Roman" w:cs="Times New Roman"/>
          <w:color w:val="212529"/>
        </w:rPr>
        <w:t>s,</w:t>
      </w:r>
      <w:r w:rsidRPr="00684FA9">
        <w:rPr>
          <w:rFonts w:ascii="Times New Roman" w:hAnsi="Times New Roman" w:eastAsia="Times New Roman" w:cs="Times New Roman"/>
          <w:color w:val="212529"/>
        </w:rPr>
        <w:t xml:space="preserve"> partners</w:t>
      </w:r>
      <w:r w:rsidR="0001400F">
        <w:rPr>
          <w:rFonts w:ascii="Times New Roman" w:hAnsi="Times New Roman" w:eastAsia="Times New Roman" w:cs="Times New Roman"/>
          <w:color w:val="212529"/>
        </w:rPr>
        <w:t>, clients</w:t>
      </w:r>
      <w:r w:rsidR="002523ED">
        <w:rPr>
          <w:rFonts w:ascii="Times New Roman" w:hAnsi="Times New Roman" w:eastAsia="Times New Roman" w:cs="Times New Roman"/>
          <w:color w:val="212529"/>
        </w:rPr>
        <w:t>,</w:t>
      </w:r>
      <w:r w:rsidR="0001400F">
        <w:rPr>
          <w:rFonts w:ascii="Times New Roman" w:hAnsi="Times New Roman" w:eastAsia="Times New Roman" w:cs="Times New Roman"/>
          <w:color w:val="212529"/>
        </w:rPr>
        <w:t xml:space="preserve"> and stakeholders </w:t>
      </w:r>
      <w:r w:rsidRPr="00684FA9">
        <w:rPr>
          <w:rFonts w:ascii="Times New Roman" w:hAnsi="Times New Roman" w:eastAsia="Times New Roman" w:cs="Times New Roman"/>
          <w:color w:val="212529"/>
        </w:rPr>
        <w:t xml:space="preserve">to discuss strategies and methodologies </w:t>
      </w:r>
      <w:r w:rsidR="00684FA9">
        <w:rPr>
          <w:rFonts w:ascii="Times New Roman" w:hAnsi="Times New Roman" w:eastAsia="Times New Roman" w:cs="Times New Roman"/>
          <w:color w:val="212529"/>
        </w:rPr>
        <w:t>in</w:t>
      </w:r>
      <w:r w:rsidRPr="00684FA9" w:rsidR="00684FA9">
        <w:rPr>
          <w:rFonts w:ascii="Times New Roman" w:hAnsi="Times New Roman" w:cs="Times New Roman"/>
        </w:rPr>
        <w:t xml:space="preserve"> program implementation with national partners, clients</w:t>
      </w:r>
      <w:r w:rsidR="002523ED">
        <w:rPr>
          <w:rFonts w:ascii="Times New Roman" w:hAnsi="Times New Roman" w:cs="Times New Roman"/>
        </w:rPr>
        <w:t>,</w:t>
      </w:r>
      <w:r w:rsidRPr="00684FA9" w:rsidR="00684FA9">
        <w:rPr>
          <w:rFonts w:ascii="Times New Roman" w:hAnsi="Times New Roman" w:cs="Times New Roman"/>
        </w:rPr>
        <w:t xml:space="preserve"> and stakeholders to promote health, nutrition, WASH</w:t>
      </w:r>
      <w:r w:rsidR="00745134">
        <w:rPr>
          <w:rFonts w:ascii="Times New Roman" w:hAnsi="Times New Roman" w:cs="Times New Roman"/>
        </w:rPr>
        <w:t>,</w:t>
      </w:r>
      <w:r w:rsidRPr="00684FA9" w:rsidR="00684FA9">
        <w:rPr>
          <w:rFonts w:ascii="Times New Roman" w:hAnsi="Times New Roman" w:cs="Times New Roman"/>
        </w:rPr>
        <w:t xml:space="preserve"> and development issues, especially in the areas of gender, emergency preparedness, maternal and neonatal health, and child survival and development.</w:t>
      </w:r>
    </w:p>
    <w:p w:rsidRPr="00684FA9" w:rsidR="00684FA9" w:rsidP="002523ED" w:rsidRDefault="00684FA9" w14:paraId="4FD0F959" w14:textId="3B79492C">
      <w:pPr>
        <w:pStyle w:val="ListParagraph"/>
        <w:numPr>
          <w:ilvl w:val="0"/>
          <w:numId w:val="10"/>
        </w:numPr>
        <w:spacing w:after="0" w:line="240" w:lineRule="auto"/>
        <w:jc w:val="both"/>
        <w:rPr>
          <w:rFonts w:ascii="Times New Roman" w:hAnsi="Times New Roman" w:eastAsia="Times New Roman" w:cs="Times New Roman"/>
          <w:color w:val="212529"/>
        </w:rPr>
      </w:pPr>
      <w:r w:rsidRPr="00684FA9">
        <w:rPr>
          <w:rFonts w:ascii="Times New Roman" w:hAnsi="Times New Roman" w:cs="Times New Roman"/>
        </w:rPr>
        <w:t>Participate in development of capacity through coaching, mentoring and formal on-the-job training, when working with (including supervising) staff or (non-) governmental counterparts, including Implementing Partners (IPs).</w:t>
      </w:r>
    </w:p>
    <w:p w:rsidRPr="00684FA9" w:rsidR="00684FA9" w:rsidP="002523ED" w:rsidRDefault="00684FA9" w14:paraId="4012C93F" w14:textId="77777777">
      <w:pPr>
        <w:pStyle w:val="ListParagraph"/>
        <w:numPr>
          <w:ilvl w:val="0"/>
          <w:numId w:val="10"/>
        </w:numPr>
        <w:spacing w:after="0" w:line="240" w:lineRule="auto"/>
        <w:jc w:val="both"/>
        <w:rPr>
          <w:rFonts w:ascii="Times New Roman" w:hAnsi="Times New Roman" w:eastAsia="Times New Roman" w:cs="Times New Roman"/>
          <w:color w:val="212529"/>
        </w:rPr>
      </w:pPr>
      <w:r w:rsidRPr="00684FA9">
        <w:rPr>
          <w:rFonts w:ascii="Times New Roman" w:hAnsi="Times New Roman" w:cs="Times New Roman"/>
        </w:rPr>
        <w:t xml:space="preserve">Participate in monitoring and evaluation exercises, programme reviews and annual sectoral reviews </w:t>
      </w:r>
    </w:p>
    <w:p w:rsidRPr="00684FA9" w:rsidR="00684FA9" w:rsidP="002523ED" w:rsidRDefault="00684FA9" w14:paraId="198EAB65" w14:textId="67ECB325">
      <w:pPr>
        <w:pStyle w:val="ListParagraph"/>
        <w:numPr>
          <w:ilvl w:val="0"/>
          <w:numId w:val="10"/>
        </w:numPr>
        <w:spacing w:after="0" w:line="240" w:lineRule="auto"/>
        <w:jc w:val="both"/>
        <w:rPr>
          <w:rFonts w:ascii="Times New Roman" w:hAnsi="Times New Roman" w:eastAsia="Times New Roman" w:cs="Times New Roman"/>
          <w:color w:val="212529"/>
        </w:rPr>
      </w:pPr>
      <w:r w:rsidRPr="00684FA9">
        <w:rPr>
          <w:rFonts w:ascii="Times New Roman" w:hAnsi="Times New Roman" w:cs="Times New Roman"/>
        </w:rPr>
        <w:t xml:space="preserve">Support </w:t>
      </w:r>
      <w:r w:rsidR="0001400F">
        <w:rPr>
          <w:rFonts w:ascii="Times New Roman" w:hAnsi="Times New Roman" w:cs="Times New Roman"/>
        </w:rPr>
        <w:t xml:space="preserve">in trend analysis and </w:t>
      </w:r>
      <w:r w:rsidRPr="00684FA9">
        <w:rPr>
          <w:rFonts w:ascii="Times New Roman" w:hAnsi="Times New Roman" w:cs="Times New Roman"/>
        </w:rPr>
        <w:t xml:space="preserve">presentation of </w:t>
      </w:r>
      <w:r>
        <w:rPr>
          <w:rFonts w:ascii="Times New Roman" w:hAnsi="Times New Roman" w:cs="Times New Roman"/>
        </w:rPr>
        <w:t xml:space="preserve">CSD </w:t>
      </w:r>
      <w:r w:rsidRPr="00684FA9">
        <w:rPr>
          <w:rFonts w:ascii="Times New Roman" w:hAnsi="Times New Roman" w:cs="Times New Roman"/>
        </w:rPr>
        <w:t>program performance</w:t>
      </w:r>
    </w:p>
    <w:p w:rsidRPr="00120634" w:rsidR="00120634" w:rsidP="002523ED" w:rsidRDefault="00120634" w14:paraId="24071E6E" w14:textId="72301FCE">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120634">
        <w:rPr>
          <w:rFonts w:ascii="Times New Roman" w:hAnsi="Times New Roman" w:eastAsia="Times New Roman" w:cs="Times New Roman"/>
          <w:color w:val="212529"/>
        </w:rPr>
        <w:t xml:space="preserve">Support in the organization of meetings, workshops and logistics needed for the </w:t>
      </w:r>
      <w:r w:rsidRPr="00684FA9" w:rsidR="00684FA9">
        <w:rPr>
          <w:rFonts w:ascii="Times New Roman" w:hAnsi="Times New Roman" w:eastAsia="Times New Roman" w:cs="Times New Roman"/>
          <w:color w:val="212529"/>
        </w:rPr>
        <w:t>Section’</w:t>
      </w:r>
      <w:r w:rsidRPr="00120634">
        <w:rPr>
          <w:rFonts w:ascii="Times New Roman" w:hAnsi="Times New Roman" w:eastAsia="Times New Roman" w:cs="Times New Roman"/>
          <w:color w:val="212529"/>
        </w:rPr>
        <w:t>s activities.</w:t>
      </w:r>
    </w:p>
    <w:p w:rsidRPr="00120634" w:rsidR="00120634" w:rsidP="002523ED" w:rsidRDefault="00120634" w14:paraId="40272087" w14:textId="77777777">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120634">
        <w:rPr>
          <w:rFonts w:ascii="Times New Roman" w:hAnsi="Times New Roman" w:eastAsia="Times New Roman" w:cs="Times New Roman"/>
          <w:color w:val="212529"/>
        </w:rPr>
        <w:t>Support the calls, meetings, and follow-ups with the IP for DCT regularization processes.</w:t>
      </w:r>
    </w:p>
    <w:p w:rsidRPr="00684FA9" w:rsidR="00684FA9" w:rsidP="002523ED" w:rsidRDefault="00E564F2" w14:paraId="62607D17" w14:textId="4DE03EA7">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684FA9">
        <w:rPr>
          <w:rFonts w:ascii="Times New Roman" w:hAnsi="Times New Roman" w:cs="Times New Roman"/>
        </w:rPr>
        <w:t>Prepare regular and mandated programme/project reports for management, donors</w:t>
      </w:r>
      <w:r w:rsidR="00745134">
        <w:rPr>
          <w:rFonts w:ascii="Times New Roman" w:hAnsi="Times New Roman" w:cs="Times New Roman"/>
        </w:rPr>
        <w:t>,</w:t>
      </w:r>
      <w:r w:rsidRPr="00684FA9">
        <w:rPr>
          <w:rFonts w:ascii="Times New Roman" w:hAnsi="Times New Roman" w:cs="Times New Roman"/>
        </w:rPr>
        <w:t xml:space="preserve"> and partners to keep them informed of programme progress</w:t>
      </w:r>
    </w:p>
    <w:p w:rsidRPr="00684FA9" w:rsidR="00684FA9" w:rsidP="002523ED" w:rsidRDefault="00ED495C" w14:paraId="6F88B544" w14:textId="271BC62C">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684FA9">
        <w:rPr>
          <w:rFonts w:ascii="Times New Roman" w:hAnsi="Times New Roman" w:cs="Times New Roman"/>
        </w:rPr>
        <w:t xml:space="preserve">Assess, </w:t>
      </w:r>
      <w:r w:rsidRPr="00684FA9" w:rsidR="00120634">
        <w:rPr>
          <w:rFonts w:ascii="Times New Roman" w:hAnsi="Times New Roman" w:cs="Times New Roman"/>
        </w:rPr>
        <w:t>institutionalize,</w:t>
      </w:r>
      <w:r w:rsidRPr="00684FA9">
        <w:rPr>
          <w:rFonts w:ascii="Times New Roman" w:hAnsi="Times New Roman" w:cs="Times New Roman"/>
        </w:rPr>
        <w:t xml:space="preserve"> and </w:t>
      </w:r>
      <w:r w:rsidR="0001400F">
        <w:rPr>
          <w:rFonts w:ascii="Times New Roman" w:hAnsi="Times New Roman" w:cs="Times New Roman"/>
        </w:rPr>
        <w:t>p</w:t>
      </w:r>
      <w:r w:rsidRPr="00684FA9">
        <w:rPr>
          <w:rFonts w:ascii="Times New Roman" w:hAnsi="Times New Roman" w:cs="Times New Roman"/>
        </w:rPr>
        <w:t xml:space="preserve">rovide a monthly written report on progress of workplan, performance indicators, budget execution for </w:t>
      </w:r>
      <w:r w:rsidRPr="00684FA9" w:rsidR="00E564F2">
        <w:rPr>
          <w:rFonts w:ascii="Times New Roman" w:hAnsi="Times New Roman" w:cs="Times New Roman"/>
        </w:rPr>
        <w:t xml:space="preserve">CSD </w:t>
      </w:r>
      <w:r w:rsidRPr="00684FA9">
        <w:rPr>
          <w:rFonts w:ascii="Times New Roman" w:hAnsi="Times New Roman" w:cs="Times New Roman"/>
        </w:rPr>
        <w:t xml:space="preserve">program supported </w:t>
      </w:r>
      <w:r w:rsidR="00684FA9">
        <w:rPr>
          <w:rFonts w:ascii="Times New Roman" w:hAnsi="Times New Roman" w:cs="Times New Roman"/>
        </w:rPr>
        <w:t xml:space="preserve">including </w:t>
      </w:r>
      <w:r w:rsidRPr="00684FA9" w:rsidR="00684FA9">
        <w:rPr>
          <w:rFonts w:ascii="Times New Roman" w:hAnsi="Times New Roman" w:cs="Times New Roman"/>
        </w:rPr>
        <w:t>shar</w:t>
      </w:r>
      <w:r w:rsidR="00684FA9">
        <w:rPr>
          <w:rFonts w:ascii="Times New Roman" w:hAnsi="Times New Roman" w:cs="Times New Roman"/>
        </w:rPr>
        <w:t xml:space="preserve">ing </w:t>
      </w:r>
      <w:r w:rsidRPr="00684FA9" w:rsidR="00684FA9">
        <w:rPr>
          <w:rFonts w:ascii="Times New Roman" w:hAnsi="Times New Roman" w:cs="Times New Roman"/>
        </w:rPr>
        <w:t>best practices and knowledge learned</w:t>
      </w:r>
    </w:p>
    <w:p w:rsidR="00684FA9" w:rsidP="002523ED" w:rsidRDefault="00ED495C" w14:paraId="696A6394" w14:textId="3B412975">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684FA9">
        <w:rPr>
          <w:rFonts w:ascii="Times New Roman" w:hAnsi="Times New Roman" w:cs="Times New Roman"/>
        </w:rPr>
        <w:t>Age, Gender and Diversity (AGD) perspective is systematically applied, integrated</w:t>
      </w:r>
      <w:r w:rsidR="00745134">
        <w:rPr>
          <w:rFonts w:ascii="Times New Roman" w:hAnsi="Times New Roman" w:cs="Times New Roman"/>
        </w:rPr>
        <w:t>,</w:t>
      </w:r>
      <w:r w:rsidRPr="00684FA9">
        <w:rPr>
          <w:rFonts w:ascii="Times New Roman" w:hAnsi="Times New Roman" w:cs="Times New Roman"/>
        </w:rPr>
        <w:t xml:space="preserve"> and documented in all activities throughout the assignment</w:t>
      </w:r>
    </w:p>
    <w:p w:rsidRPr="0001400F" w:rsidR="00ED495C" w:rsidP="002523ED" w:rsidRDefault="00ED495C" w14:paraId="6A0EF639" w14:textId="47415EBD">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684FA9">
        <w:rPr>
          <w:rFonts w:ascii="Times New Roman" w:hAnsi="Times New Roman" w:cs="Times New Roman"/>
        </w:rPr>
        <w:t xml:space="preserve">A final statement of achievements towards volunteerism for peace and development during the assignment, such as reporting on the number of volunteers (children, adolescents mobilized, activities participated </w:t>
      </w:r>
      <w:r w:rsidRPr="00684FA9" w:rsidR="00745134">
        <w:rPr>
          <w:rFonts w:ascii="Times New Roman" w:hAnsi="Times New Roman" w:cs="Times New Roman"/>
        </w:rPr>
        <w:t>in,</w:t>
      </w:r>
      <w:r w:rsidRPr="00684FA9">
        <w:rPr>
          <w:rFonts w:ascii="Times New Roman" w:hAnsi="Times New Roman" w:cs="Times New Roman"/>
        </w:rPr>
        <w:t xml:space="preserve"> and capacities developed</w:t>
      </w:r>
    </w:p>
    <w:p w:rsidR="0001400F" w:rsidP="002523ED" w:rsidRDefault="0001400F" w14:paraId="2C47BA8B" w14:textId="77777777">
      <w:pPr>
        <w:numPr>
          <w:ilvl w:val="0"/>
          <w:numId w:val="10"/>
        </w:numPr>
        <w:shd w:val="clear" w:color="auto" w:fill="FFFFFF"/>
        <w:spacing w:before="100" w:beforeAutospacing="1" w:after="0" w:line="240" w:lineRule="auto"/>
        <w:jc w:val="both"/>
        <w:rPr>
          <w:rFonts w:ascii="Times New Roman" w:hAnsi="Times New Roman" w:eastAsia="Times New Roman" w:cs="Times New Roman"/>
          <w:color w:val="212529"/>
        </w:rPr>
      </w:pPr>
      <w:r w:rsidRPr="00120634">
        <w:rPr>
          <w:rFonts w:ascii="Times New Roman" w:hAnsi="Times New Roman" w:eastAsia="Times New Roman" w:cs="Times New Roman"/>
          <w:color w:val="212529"/>
        </w:rPr>
        <w:t>Perform any other duties as required.</w:t>
      </w:r>
    </w:p>
    <w:p w:rsidR="0001400F" w:rsidP="00CD1ADD" w:rsidRDefault="0001400F" w14:paraId="742EDC06" w14:textId="77777777">
      <w:pPr>
        <w:pStyle w:val="paragraph"/>
        <w:spacing w:before="0" w:beforeAutospacing="0" w:after="0" w:afterAutospacing="0"/>
        <w:jc w:val="both"/>
        <w:textAlignment w:val="baseline"/>
        <w:rPr>
          <w:rStyle w:val="normaltextrun"/>
          <w:b/>
          <w:bCs/>
          <w:sz w:val="22"/>
          <w:szCs w:val="22"/>
        </w:rPr>
      </w:pPr>
    </w:p>
    <w:p w:rsidRPr="00120634" w:rsidR="00833265" w:rsidP="00CD1ADD" w:rsidRDefault="00833265" w14:paraId="4EE1CA63" w14:textId="56CC3C37">
      <w:pPr>
        <w:pStyle w:val="paragraph"/>
        <w:spacing w:before="0" w:beforeAutospacing="0" w:after="0" w:afterAutospacing="0"/>
        <w:jc w:val="both"/>
        <w:textAlignment w:val="baseline"/>
        <w:rPr>
          <w:sz w:val="22"/>
          <w:szCs w:val="22"/>
        </w:rPr>
      </w:pPr>
      <w:r w:rsidRPr="00120634">
        <w:rPr>
          <w:rStyle w:val="normaltextrun"/>
          <w:b/>
          <w:bCs/>
          <w:sz w:val="22"/>
          <w:szCs w:val="22"/>
        </w:rPr>
        <w:t>To qualify as an advocate for every child you will have…</w:t>
      </w:r>
      <w:r w:rsidRPr="00120634">
        <w:rPr>
          <w:rStyle w:val="eop"/>
          <w:rFonts w:eastAsiaTheme="majorEastAsia"/>
          <w:sz w:val="22"/>
          <w:szCs w:val="22"/>
        </w:rPr>
        <w:t> </w:t>
      </w:r>
    </w:p>
    <w:p w:rsidRPr="00120634" w:rsidR="00833265" w:rsidP="00D64D60" w:rsidRDefault="00833265" w14:paraId="471E0837" w14:textId="6CE2B00E">
      <w:pPr>
        <w:pStyle w:val="paragraph"/>
        <w:numPr>
          <w:ilvl w:val="0"/>
          <w:numId w:val="11"/>
        </w:numPr>
        <w:spacing w:before="0" w:beforeAutospacing="0" w:after="0" w:afterAutospacing="0"/>
        <w:jc w:val="both"/>
        <w:textAlignment w:val="baseline"/>
        <w:rPr>
          <w:sz w:val="22"/>
          <w:szCs w:val="22"/>
        </w:rPr>
      </w:pPr>
      <w:r w:rsidRPr="009D5A6E">
        <w:rPr>
          <w:rStyle w:val="normaltextrun"/>
          <w:sz w:val="22"/>
          <w:szCs w:val="22"/>
        </w:rPr>
        <w:t xml:space="preserve">An advanced university degree (Master’s or higher) in </w:t>
      </w:r>
      <w:r w:rsidRPr="009D5A6E" w:rsidR="00120634">
        <w:rPr>
          <w:rStyle w:val="normaltextrun"/>
          <w:sz w:val="22"/>
          <w:szCs w:val="22"/>
        </w:rPr>
        <w:t>Public Health, International health</w:t>
      </w:r>
      <w:r w:rsidR="00D64D60">
        <w:rPr>
          <w:rStyle w:val="normaltextrun"/>
          <w:sz w:val="22"/>
          <w:szCs w:val="22"/>
        </w:rPr>
        <w:t>, Development studies, M &amp; E, Global Health, Nutrition, Hygiene &amp; Sanitation, and related field</w:t>
      </w:r>
      <w:r w:rsidR="009D5A6E">
        <w:rPr>
          <w:rStyle w:val="normaltextrun"/>
          <w:sz w:val="22"/>
          <w:szCs w:val="22"/>
        </w:rPr>
        <w:t xml:space="preserve"> or </w:t>
      </w:r>
      <w:r w:rsidRPr="009D5A6E" w:rsidR="00120634">
        <w:rPr>
          <w:rStyle w:val="normaltextrun"/>
          <w:sz w:val="22"/>
          <w:szCs w:val="22"/>
        </w:rPr>
        <w:t xml:space="preserve"> </w:t>
      </w:r>
      <w:r w:rsidRPr="009D5A6E">
        <w:rPr>
          <w:rStyle w:val="scxw179750557"/>
          <w:sz w:val="22"/>
          <w:szCs w:val="22"/>
        </w:rPr>
        <w:t> </w:t>
      </w:r>
      <w:r w:rsidRPr="009D5A6E">
        <w:rPr>
          <w:sz w:val="22"/>
          <w:szCs w:val="22"/>
        </w:rPr>
        <w:br/>
      </w:r>
      <w:r w:rsidRPr="009D5A6E">
        <w:rPr>
          <w:rStyle w:val="normaltextrun"/>
          <w:sz w:val="22"/>
          <w:szCs w:val="22"/>
        </w:rPr>
        <w:t>*A first University Degree in a relevant field combined with 2 additional years of professional experience may be accepted in lieu of an Advanced University Degree</w:t>
      </w:r>
      <w:r w:rsidRPr="00120634">
        <w:rPr>
          <w:rStyle w:val="normaltextrun"/>
          <w:i/>
          <w:iCs/>
          <w:sz w:val="22"/>
          <w:szCs w:val="22"/>
        </w:rPr>
        <w:t>.</w:t>
      </w:r>
      <w:r w:rsidRPr="00120634">
        <w:rPr>
          <w:rStyle w:val="eop"/>
          <w:rFonts w:eastAsiaTheme="majorEastAsia"/>
          <w:sz w:val="22"/>
          <w:szCs w:val="22"/>
        </w:rPr>
        <w:t> </w:t>
      </w:r>
    </w:p>
    <w:p w:rsidRPr="00D64D60" w:rsidR="00833265" w:rsidP="00D64D60" w:rsidRDefault="00833265" w14:paraId="662DEE0F" w14:textId="45D7B3A8">
      <w:pPr>
        <w:pStyle w:val="paragraph"/>
        <w:numPr>
          <w:ilvl w:val="0"/>
          <w:numId w:val="11"/>
        </w:numPr>
        <w:spacing w:before="0" w:beforeAutospacing="0" w:after="0" w:afterAutospacing="0"/>
        <w:jc w:val="both"/>
        <w:textAlignment w:val="baseline"/>
        <w:rPr>
          <w:rStyle w:val="normaltextrun"/>
        </w:rPr>
      </w:pPr>
      <w:r w:rsidRPr="00120634">
        <w:rPr>
          <w:rStyle w:val="normaltextrun"/>
          <w:sz w:val="22"/>
          <w:szCs w:val="22"/>
        </w:rPr>
        <w:t xml:space="preserve">A minimum of </w:t>
      </w:r>
      <w:r w:rsidRPr="00D64D60" w:rsidR="00ED495C">
        <w:rPr>
          <w:rStyle w:val="normaltextrun"/>
          <w:sz w:val="22"/>
          <w:szCs w:val="22"/>
        </w:rPr>
        <w:t>3</w:t>
      </w:r>
      <w:r w:rsidRPr="00120634">
        <w:rPr>
          <w:rStyle w:val="normaltextrun"/>
          <w:sz w:val="22"/>
          <w:szCs w:val="22"/>
        </w:rPr>
        <w:t xml:space="preserve"> of relevant professional experience in</w:t>
      </w:r>
      <w:r w:rsidRPr="00D64D60">
        <w:rPr>
          <w:rStyle w:val="normaltextrun"/>
        </w:rPr>
        <w:t> </w:t>
      </w:r>
      <w:r w:rsidRPr="00D64D60" w:rsidR="00120634">
        <w:rPr>
          <w:rStyle w:val="normaltextrun"/>
        </w:rPr>
        <w:t xml:space="preserve">Public Health </w:t>
      </w:r>
    </w:p>
    <w:p w:rsidRPr="00D64D60" w:rsidR="00833265" w:rsidP="00D64D60" w:rsidRDefault="00833265" w14:paraId="0B12AB9D" w14:textId="77777777">
      <w:pPr>
        <w:pStyle w:val="paragraph"/>
        <w:numPr>
          <w:ilvl w:val="0"/>
          <w:numId w:val="11"/>
        </w:numPr>
        <w:spacing w:before="0" w:beforeAutospacing="0" w:after="0" w:afterAutospacing="0"/>
        <w:jc w:val="both"/>
        <w:textAlignment w:val="baseline"/>
        <w:rPr>
          <w:rStyle w:val="normaltextrun"/>
        </w:rPr>
      </w:pPr>
      <w:r w:rsidRPr="00120634">
        <w:rPr>
          <w:rStyle w:val="normaltextrun"/>
          <w:sz w:val="22"/>
          <w:szCs w:val="22"/>
        </w:rPr>
        <w:t>Developing country work experience and/or familiarity with emergency is considered an asset.</w:t>
      </w:r>
      <w:r w:rsidRPr="00D64D60">
        <w:rPr>
          <w:rStyle w:val="normaltextrun"/>
        </w:rPr>
        <w:t> </w:t>
      </w:r>
    </w:p>
    <w:p w:rsidRPr="00D64D60" w:rsidR="00120634" w:rsidP="00D64D60" w:rsidRDefault="00833265" w14:paraId="2A0C1BA9" w14:textId="77777777">
      <w:pPr>
        <w:pStyle w:val="paragraph"/>
        <w:numPr>
          <w:ilvl w:val="0"/>
          <w:numId w:val="11"/>
        </w:numPr>
        <w:spacing w:before="0" w:beforeAutospacing="0" w:after="0" w:afterAutospacing="0"/>
        <w:jc w:val="both"/>
        <w:textAlignment w:val="baseline"/>
        <w:rPr>
          <w:rStyle w:val="normaltextrun"/>
        </w:rPr>
      </w:pPr>
      <w:r w:rsidRPr="00120634">
        <w:rPr>
          <w:rStyle w:val="normaltextrun"/>
          <w:sz w:val="22"/>
          <w:szCs w:val="22"/>
        </w:rPr>
        <w:t>Fluency in English is required. Knowledge of another official UN language (Arabic, Chinese, French, Russian or Spanish) or a local language is an asset.</w:t>
      </w:r>
      <w:r w:rsidRPr="00D64D60">
        <w:rPr>
          <w:rStyle w:val="normaltextrun"/>
        </w:rPr>
        <w:t> </w:t>
      </w:r>
    </w:p>
    <w:p w:rsidR="00120634" w:rsidP="00D64D60" w:rsidRDefault="00120634" w14:paraId="49181FDB" w14:textId="77777777">
      <w:pPr>
        <w:pStyle w:val="paragraph"/>
        <w:numPr>
          <w:ilvl w:val="0"/>
          <w:numId w:val="11"/>
        </w:numPr>
        <w:spacing w:before="0" w:beforeAutospacing="0" w:after="0" w:afterAutospacing="0"/>
        <w:jc w:val="both"/>
        <w:textAlignment w:val="baseline"/>
        <w:rPr>
          <w:rStyle w:val="normaltextrun"/>
          <w:sz w:val="22"/>
          <w:szCs w:val="22"/>
        </w:rPr>
      </w:pPr>
      <w:r w:rsidRPr="00120634">
        <w:rPr>
          <w:rStyle w:val="normaltextrun"/>
          <w:sz w:val="22"/>
          <w:szCs w:val="22"/>
        </w:rPr>
        <w:t>Knowledge of relevant computer systems and applications; Good knowledge of Excel and Data entry monitoring tools is an asset.</w:t>
      </w:r>
    </w:p>
    <w:p w:rsidR="00120634" w:rsidP="00D64D60" w:rsidRDefault="00120634" w14:paraId="32556E65" w14:textId="411674D2">
      <w:pPr>
        <w:pStyle w:val="paragraph"/>
        <w:numPr>
          <w:ilvl w:val="0"/>
          <w:numId w:val="11"/>
        </w:numPr>
        <w:spacing w:before="0" w:beforeAutospacing="0" w:after="0" w:afterAutospacing="0"/>
        <w:jc w:val="both"/>
        <w:textAlignment w:val="baseline"/>
        <w:rPr>
          <w:rStyle w:val="normaltextrun"/>
          <w:sz w:val="22"/>
          <w:szCs w:val="22"/>
        </w:rPr>
      </w:pPr>
      <w:r w:rsidRPr="00120634">
        <w:rPr>
          <w:rStyle w:val="normaltextrun"/>
          <w:sz w:val="22"/>
          <w:szCs w:val="22"/>
        </w:rPr>
        <w:t xml:space="preserve">Experience working with children / youth </w:t>
      </w:r>
      <w:r w:rsidRPr="00120634" w:rsidR="0001400F">
        <w:rPr>
          <w:rStyle w:val="normaltextrun"/>
          <w:sz w:val="22"/>
          <w:szCs w:val="22"/>
        </w:rPr>
        <w:t>organizations</w:t>
      </w:r>
      <w:r w:rsidRPr="00120634">
        <w:rPr>
          <w:rStyle w:val="normaltextrun"/>
          <w:sz w:val="22"/>
          <w:szCs w:val="22"/>
        </w:rPr>
        <w:t xml:space="preserve"> is an advantage.</w:t>
      </w:r>
    </w:p>
    <w:p w:rsidR="00120634" w:rsidP="00D64D60" w:rsidRDefault="00120634" w14:paraId="2A0071D1" w14:textId="77777777">
      <w:pPr>
        <w:pStyle w:val="paragraph"/>
        <w:numPr>
          <w:ilvl w:val="0"/>
          <w:numId w:val="11"/>
        </w:numPr>
        <w:spacing w:before="0" w:beforeAutospacing="0" w:after="0" w:afterAutospacing="0"/>
        <w:jc w:val="both"/>
        <w:textAlignment w:val="baseline"/>
        <w:rPr>
          <w:rStyle w:val="normaltextrun"/>
          <w:sz w:val="22"/>
          <w:szCs w:val="22"/>
        </w:rPr>
      </w:pPr>
      <w:r w:rsidRPr="00120634">
        <w:rPr>
          <w:rStyle w:val="normaltextrun"/>
          <w:sz w:val="22"/>
          <w:szCs w:val="22"/>
        </w:rPr>
        <w:t>Ability to work in a multicultural environment</w:t>
      </w:r>
    </w:p>
    <w:p w:rsidR="00833265" w:rsidP="00D64D60" w:rsidRDefault="00120634" w14:paraId="695F0AA5" w14:textId="6E1B2FC5">
      <w:pPr>
        <w:pStyle w:val="paragraph"/>
        <w:numPr>
          <w:ilvl w:val="0"/>
          <w:numId w:val="11"/>
        </w:numPr>
        <w:spacing w:before="0" w:beforeAutospacing="0" w:after="0" w:afterAutospacing="0"/>
        <w:jc w:val="both"/>
        <w:textAlignment w:val="baseline"/>
        <w:rPr>
          <w:rStyle w:val="normaltextrun"/>
          <w:sz w:val="22"/>
          <w:szCs w:val="22"/>
        </w:rPr>
      </w:pPr>
      <w:r w:rsidRPr="00120634">
        <w:rPr>
          <w:rStyle w:val="normaltextrun"/>
          <w:sz w:val="22"/>
          <w:szCs w:val="22"/>
        </w:rPr>
        <w:t>Have excellent academic performance as demonstrated by recent university or institution records</w:t>
      </w:r>
    </w:p>
    <w:p w:rsidRPr="00120634" w:rsidR="00120634" w:rsidP="00120634" w:rsidRDefault="00120634" w14:paraId="24049865" w14:textId="77777777">
      <w:pPr>
        <w:pStyle w:val="paragraph"/>
        <w:spacing w:before="0" w:beforeAutospacing="0" w:after="0" w:afterAutospacing="0"/>
        <w:ind w:left="1080"/>
        <w:jc w:val="both"/>
        <w:textAlignment w:val="baseline"/>
        <w:rPr>
          <w:rStyle w:val="normaltextrun"/>
          <w:sz w:val="22"/>
          <w:szCs w:val="22"/>
        </w:rPr>
      </w:pPr>
    </w:p>
    <w:p w:rsidRPr="00120634" w:rsidR="00833265" w:rsidP="00CD1ADD" w:rsidRDefault="00833265" w14:paraId="7E2844B0" w14:textId="77777777">
      <w:pPr>
        <w:pStyle w:val="paragraph"/>
        <w:spacing w:before="0" w:beforeAutospacing="0" w:after="0" w:afterAutospacing="0"/>
        <w:jc w:val="both"/>
        <w:textAlignment w:val="baseline"/>
        <w:rPr>
          <w:sz w:val="22"/>
          <w:szCs w:val="22"/>
        </w:rPr>
      </w:pPr>
      <w:r w:rsidRPr="00120634">
        <w:rPr>
          <w:rStyle w:val="normaltextrun"/>
          <w:b/>
          <w:bCs/>
          <w:sz w:val="22"/>
          <w:szCs w:val="22"/>
        </w:rPr>
        <w:t>For every Child, you demonstrate...</w:t>
      </w:r>
      <w:r w:rsidRPr="00120634">
        <w:rPr>
          <w:rStyle w:val="eop"/>
          <w:rFonts w:eastAsiaTheme="majorEastAsia"/>
          <w:sz w:val="22"/>
          <w:szCs w:val="22"/>
        </w:rPr>
        <w:t> </w:t>
      </w:r>
    </w:p>
    <w:p w:rsidRPr="00120634" w:rsidR="00833265" w:rsidP="00CD1ADD" w:rsidRDefault="00833265" w14:paraId="69E01197" w14:textId="77777777">
      <w:pPr>
        <w:pStyle w:val="paragraph"/>
        <w:spacing w:before="0" w:beforeAutospacing="0" w:after="0" w:afterAutospacing="0"/>
        <w:jc w:val="both"/>
        <w:textAlignment w:val="baseline"/>
        <w:rPr>
          <w:sz w:val="22"/>
          <w:szCs w:val="22"/>
        </w:rPr>
      </w:pPr>
      <w:r w:rsidRPr="00120634">
        <w:rPr>
          <w:rStyle w:val="normaltextrun"/>
          <w:sz w:val="22"/>
          <w:szCs w:val="22"/>
        </w:rPr>
        <w:lastRenderedPageBreak/>
        <w:t>UNICEF's values of Care, Respect, Integrity, Trust, and Accountability (CRITA).</w:t>
      </w:r>
      <w:r w:rsidRPr="00120634">
        <w:rPr>
          <w:rStyle w:val="eop"/>
          <w:rFonts w:eastAsiaTheme="majorEastAsia"/>
          <w:sz w:val="22"/>
          <w:szCs w:val="22"/>
        </w:rPr>
        <w:t> </w:t>
      </w:r>
    </w:p>
    <w:p w:rsidRPr="00120634" w:rsidR="00833265" w:rsidP="00CD1ADD" w:rsidRDefault="00833265" w14:paraId="540FBF39" w14:textId="77777777">
      <w:pPr>
        <w:pStyle w:val="paragraph"/>
        <w:spacing w:before="0" w:beforeAutospacing="0" w:after="0" w:afterAutospacing="0"/>
        <w:jc w:val="both"/>
        <w:textAlignment w:val="baseline"/>
        <w:rPr>
          <w:rStyle w:val="normaltextrun"/>
          <w:sz w:val="22"/>
          <w:szCs w:val="22"/>
        </w:rPr>
      </w:pPr>
    </w:p>
    <w:p w:rsidRPr="00120634" w:rsidR="009C0EBD" w:rsidP="00CD1ADD" w:rsidRDefault="00833265" w14:paraId="502EC32D" w14:textId="47CFC7F6">
      <w:pPr>
        <w:pStyle w:val="paragraph"/>
        <w:spacing w:before="0" w:beforeAutospacing="0" w:after="0" w:afterAutospacing="0"/>
        <w:jc w:val="both"/>
        <w:textAlignment w:val="baseline"/>
        <w:rPr>
          <w:rStyle w:val="eop"/>
          <w:rFonts w:eastAsiaTheme="majorEastAsia"/>
          <w:sz w:val="22"/>
          <w:szCs w:val="22"/>
        </w:rPr>
      </w:pPr>
      <w:r w:rsidRPr="00120634">
        <w:rPr>
          <w:rStyle w:val="normaltextrun"/>
          <w:sz w:val="22"/>
          <w:szCs w:val="22"/>
        </w:rPr>
        <w:t>To view our competency framework, please visit </w:t>
      </w:r>
      <w:hyperlink w:tgtFrame="_blank" w:history="1" r:id="rId15">
        <w:r w:rsidRPr="00120634">
          <w:rPr>
            <w:rStyle w:val="normaltextrun"/>
            <w:sz w:val="22"/>
            <w:szCs w:val="22"/>
            <w:u w:val="single"/>
          </w:rPr>
          <w:t>here</w:t>
        </w:r>
      </w:hyperlink>
      <w:r w:rsidRPr="00120634">
        <w:rPr>
          <w:rStyle w:val="normaltextrun"/>
          <w:sz w:val="22"/>
          <w:szCs w:val="22"/>
        </w:rPr>
        <w:t>.</w:t>
      </w:r>
      <w:r w:rsidRPr="00120634">
        <w:rPr>
          <w:rStyle w:val="eop"/>
          <w:rFonts w:eastAsiaTheme="majorEastAsia"/>
          <w:sz w:val="22"/>
          <w:szCs w:val="22"/>
        </w:rPr>
        <w:t> </w:t>
      </w:r>
    </w:p>
    <w:p w:rsidRPr="00120634" w:rsidR="009C0EBD" w:rsidP="00CD1ADD" w:rsidRDefault="009C0EBD" w14:paraId="02C01FA2" w14:textId="77777777">
      <w:pPr>
        <w:spacing w:before="100" w:beforeAutospacing="1" w:after="100" w:afterAutospacing="1" w:line="240" w:lineRule="auto"/>
        <w:jc w:val="both"/>
        <w:rPr>
          <w:rFonts w:ascii="Times New Roman" w:hAnsi="Times New Roman" w:eastAsia="Times New Roman" w:cs="Times New Roman"/>
        </w:rPr>
      </w:pPr>
      <w:r w:rsidRPr="00120634">
        <w:rPr>
          <w:rFonts w:ascii="Times New Roman" w:hAnsi="Times New Roman" w:eastAsia="Times New Roman" w:cs="Times New Roman"/>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120634" w:rsidR="009C0EBD" w:rsidP="00CD1ADD" w:rsidRDefault="009C0EBD" w14:paraId="1F8A48CB" w14:textId="77777777">
      <w:pPr>
        <w:pStyle w:val="paragraph"/>
        <w:spacing w:before="0" w:beforeAutospacing="0" w:after="0" w:afterAutospacing="0"/>
        <w:jc w:val="both"/>
        <w:textAlignment w:val="baseline"/>
        <w:rPr>
          <w:rStyle w:val="eop"/>
          <w:sz w:val="22"/>
          <w:szCs w:val="22"/>
        </w:rPr>
      </w:pPr>
      <w:r w:rsidRPr="00120634">
        <w:rPr>
          <w:rStyle w:val="normaltextrun"/>
          <w:sz w:val="22"/>
          <w:szCs w:val="22"/>
        </w:rPr>
        <w:t xml:space="preserve">UNICEF offers </w:t>
      </w:r>
      <w:hyperlink w:tgtFrame="_blank" w:history="1" r:id="rId16">
        <w:r w:rsidRPr="00120634">
          <w:rPr>
            <w:rStyle w:val="normaltextrun"/>
            <w:sz w:val="22"/>
            <w:szCs w:val="22"/>
          </w:rPr>
          <w:t>reasonable accommodation</w:t>
        </w:r>
      </w:hyperlink>
      <w:r w:rsidRPr="00120634">
        <w:rPr>
          <w:rStyle w:val="normaltextrun"/>
          <w:sz w:val="22"/>
          <w:szCs w:val="22"/>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120634">
        <w:rPr>
          <w:rStyle w:val="eop"/>
          <w:sz w:val="22"/>
          <w:szCs w:val="22"/>
        </w:rPr>
        <w:t> </w:t>
      </w:r>
    </w:p>
    <w:p w:rsidRPr="00120634" w:rsidR="009C0EBD" w:rsidP="00CD1ADD" w:rsidRDefault="009C0EBD" w14:paraId="17175D68" w14:textId="77777777">
      <w:pPr>
        <w:pStyle w:val="paragraph"/>
        <w:spacing w:before="0" w:beforeAutospacing="0" w:after="0" w:afterAutospacing="0"/>
        <w:jc w:val="both"/>
        <w:textAlignment w:val="baseline"/>
        <w:rPr>
          <w:sz w:val="22"/>
          <w:szCs w:val="22"/>
        </w:rPr>
      </w:pPr>
    </w:p>
    <w:p w:rsidRPr="00120634" w:rsidR="009C0EBD" w:rsidP="00CD1ADD" w:rsidRDefault="009C0EBD" w14:paraId="76671819" w14:textId="77777777">
      <w:pPr>
        <w:pStyle w:val="paragraph"/>
        <w:spacing w:before="0" w:beforeAutospacing="0" w:after="0" w:afterAutospacing="0"/>
        <w:jc w:val="both"/>
        <w:textAlignment w:val="baseline"/>
        <w:rPr>
          <w:sz w:val="22"/>
          <w:szCs w:val="22"/>
        </w:rPr>
      </w:pPr>
      <w:r w:rsidRPr="00120634">
        <w:rPr>
          <w:rStyle w:val="normaltextrun"/>
          <w:sz w:val="22"/>
          <w:szCs w:val="22"/>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120634">
        <w:rPr>
          <w:rStyle w:val="eop"/>
          <w:sz w:val="22"/>
          <w:szCs w:val="22"/>
        </w:rPr>
        <w:t> </w:t>
      </w:r>
    </w:p>
    <w:p w:rsidRPr="00120634" w:rsidR="009C0EBD" w:rsidP="00CD1ADD" w:rsidRDefault="009C0EBD" w14:paraId="6C14758F" w14:textId="77777777">
      <w:pPr>
        <w:pStyle w:val="paragraph"/>
        <w:spacing w:before="0" w:beforeAutospacing="0" w:after="0" w:afterAutospacing="0"/>
        <w:jc w:val="both"/>
        <w:textAlignment w:val="baseline"/>
        <w:rPr>
          <w:rStyle w:val="normaltextrun"/>
          <w:b/>
          <w:bCs/>
          <w:sz w:val="22"/>
          <w:szCs w:val="22"/>
        </w:rPr>
      </w:pPr>
    </w:p>
    <w:p w:rsidRPr="00120634" w:rsidR="009C0EBD" w:rsidP="00CD1ADD" w:rsidRDefault="009C0EBD" w14:paraId="67EEE02A" w14:textId="77777777">
      <w:pPr>
        <w:pStyle w:val="paragraph"/>
        <w:spacing w:before="0" w:beforeAutospacing="0" w:after="0" w:afterAutospacing="0"/>
        <w:jc w:val="both"/>
        <w:textAlignment w:val="baseline"/>
        <w:rPr>
          <w:sz w:val="22"/>
          <w:szCs w:val="22"/>
        </w:rPr>
      </w:pPr>
      <w:r w:rsidRPr="00120634">
        <w:rPr>
          <w:rStyle w:val="normaltextrun"/>
          <w:b/>
          <w:bCs/>
          <w:sz w:val="22"/>
          <w:szCs w:val="22"/>
        </w:rPr>
        <w:t>Remarks: </w:t>
      </w:r>
      <w:r w:rsidRPr="00120634">
        <w:rPr>
          <w:rStyle w:val="eop"/>
          <w:sz w:val="22"/>
          <w:szCs w:val="22"/>
        </w:rPr>
        <w:t> </w:t>
      </w:r>
    </w:p>
    <w:p w:rsidRPr="00120634" w:rsidR="009C0EBD" w:rsidP="00CD1ADD" w:rsidRDefault="009C0EBD" w14:paraId="521A96C7" w14:textId="77777777">
      <w:pPr>
        <w:pStyle w:val="paragraph"/>
        <w:spacing w:before="0" w:beforeAutospacing="0" w:after="0" w:afterAutospacing="0"/>
        <w:jc w:val="both"/>
        <w:textAlignment w:val="baseline"/>
        <w:rPr>
          <w:rStyle w:val="normaltextrun"/>
          <w:sz w:val="22"/>
          <w:szCs w:val="22"/>
        </w:rPr>
      </w:pPr>
    </w:p>
    <w:p w:rsidRPr="00120634" w:rsidR="009C0EBD" w:rsidP="00CD1ADD" w:rsidRDefault="009C0EBD" w14:paraId="6117433B" w14:textId="77777777">
      <w:pPr>
        <w:pStyle w:val="paragraph"/>
        <w:spacing w:before="0" w:beforeAutospacing="0" w:after="0" w:afterAutospacing="0"/>
        <w:jc w:val="both"/>
        <w:textAlignment w:val="baseline"/>
        <w:rPr>
          <w:sz w:val="22"/>
          <w:szCs w:val="22"/>
        </w:rPr>
      </w:pPr>
      <w:r w:rsidRPr="00120634">
        <w:rPr>
          <w:rStyle w:val="normaltextrun"/>
          <w:sz w:val="22"/>
          <w:szCs w:val="22"/>
        </w:rPr>
        <w:t>Only shortlisted candidates will be contacted and advance to the next stage of the selection process.</w:t>
      </w:r>
      <w:r w:rsidRPr="00120634">
        <w:rPr>
          <w:rStyle w:val="eop"/>
          <w:sz w:val="22"/>
          <w:szCs w:val="22"/>
        </w:rPr>
        <w:t> </w:t>
      </w:r>
    </w:p>
    <w:p w:rsidRPr="00120634" w:rsidR="009C0EBD" w:rsidP="00CD1ADD" w:rsidRDefault="009C0EBD" w14:paraId="547B20B3" w14:textId="77777777">
      <w:pPr>
        <w:pStyle w:val="paragraph"/>
        <w:spacing w:before="0" w:beforeAutospacing="0" w:after="0" w:afterAutospacing="0"/>
        <w:jc w:val="both"/>
        <w:textAlignment w:val="baseline"/>
        <w:rPr>
          <w:rStyle w:val="normaltextrun"/>
          <w:sz w:val="22"/>
          <w:szCs w:val="22"/>
        </w:rPr>
      </w:pPr>
    </w:p>
    <w:p w:rsidRPr="00120634" w:rsidR="009C0EBD" w:rsidP="00CD1ADD" w:rsidRDefault="009C0EBD" w14:paraId="12A24CF2" w14:textId="41E8D8B7">
      <w:pPr>
        <w:pStyle w:val="paragraph"/>
        <w:spacing w:before="0" w:beforeAutospacing="0" w:after="0" w:afterAutospacing="0"/>
        <w:jc w:val="both"/>
        <w:textAlignment w:val="baseline"/>
        <w:rPr>
          <w:sz w:val="22"/>
          <w:szCs w:val="22"/>
        </w:rPr>
      </w:pPr>
      <w:r w:rsidRPr="00120634">
        <w:rPr>
          <w:rStyle w:val="normaltextrun"/>
          <w:sz w:val="22"/>
          <w:szCs w:val="22"/>
        </w:rPr>
        <w:t xml:space="preserve">The selected candidate is solely responsible to ensure that the visa (applicable) and health insurance required to perform the duties of the contract are valid for the entire period of the contract. Selected candidates are subject to confirmation of </w:t>
      </w:r>
      <w:r w:rsidRPr="00120634" w:rsidR="00D64D60">
        <w:rPr>
          <w:rStyle w:val="normaltextrun"/>
          <w:sz w:val="22"/>
          <w:szCs w:val="22"/>
        </w:rPr>
        <w:t>fully vaccinated</w:t>
      </w:r>
      <w:r w:rsidRPr="00120634">
        <w:rPr>
          <w:rStyle w:val="normaltextrun"/>
          <w:sz w:val="22"/>
          <w:szCs w:val="22"/>
        </w:rPr>
        <w:t xml:space="preserve"> status against SARS-CoV-2 (Covid-19) with a World Health Organization (WHO)-endorsed vaccine, which must be met prior to taking up the assignment. It does not apply to selected candidates who will work remotely and are not expected to work on or visit UNICEF premises, programme delivery </w:t>
      </w:r>
      <w:proofErr w:type="gramStart"/>
      <w:r w:rsidRPr="00120634">
        <w:rPr>
          <w:rStyle w:val="normaltextrun"/>
          <w:sz w:val="22"/>
          <w:szCs w:val="22"/>
        </w:rPr>
        <w:t>locations</w:t>
      </w:r>
      <w:proofErr w:type="gramEnd"/>
      <w:r w:rsidRPr="00120634">
        <w:rPr>
          <w:rStyle w:val="normaltextrun"/>
          <w:sz w:val="22"/>
          <w:szCs w:val="22"/>
        </w:rPr>
        <w:t xml:space="preserve"> or directly interact with communities UNICEF works with, nor to travel to perform functions for UNICEF for the duration of their contracts.</w:t>
      </w:r>
      <w:r w:rsidRPr="00120634">
        <w:rPr>
          <w:rStyle w:val="eop"/>
          <w:sz w:val="22"/>
          <w:szCs w:val="22"/>
        </w:rPr>
        <w:t> </w:t>
      </w:r>
    </w:p>
    <w:sectPr w:rsidRPr="00120634" w:rsidR="009C0EBD" w:rsidSect="00EF3313">
      <w:footerReference w:type="default" r:id="rId17"/>
      <w:pgSz w:w="12240" w:h="15840" w:orient="portrait"/>
      <w:pgMar w:top="1440" w:right="19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5899" w:rsidP="00052F0E" w:rsidRDefault="004C5899" w14:paraId="073DF019" w14:textId="77777777">
      <w:pPr>
        <w:spacing w:after="0" w:line="240" w:lineRule="auto"/>
      </w:pPr>
      <w:r>
        <w:separator/>
      </w:r>
    </w:p>
  </w:endnote>
  <w:endnote w:type="continuationSeparator" w:id="0">
    <w:p w:rsidR="004C5899" w:rsidP="00052F0E" w:rsidRDefault="004C5899" w14:paraId="58E4F01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Lt">
    <w:altName w:val="Tahoma"/>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575015"/>
      <w:docPartObj>
        <w:docPartGallery w:val="Page Numbers (Bottom of Page)"/>
        <w:docPartUnique/>
      </w:docPartObj>
    </w:sdtPr>
    <w:sdtEndPr>
      <w:rPr>
        <w:noProof/>
      </w:rPr>
    </w:sdtEndPr>
    <w:sdtContent>
      <w:p w:rsidR="00052F0E" w:rsidRDefault="00052F0E" w14:paraId="66302344" w14:textId="465BA11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052F0E" w:rsidRDefault="00052F0E" w14:paraId="6B94E8C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5899" w:rsidP="00052F0E" w:rsidRDefault="004C5899" w14:paraId="24FCE9EB" w14:textId="77777777">
      <w:pPr>
        <w:spacing w:after="0" w:line="240" w:lineRule="auto"/>
      </w:pPr>
      <w:r>
        <w:separator/>
      </w:r>
    </w:p>
  </w:footnote>
  <w:footnote w:type="continuationSeparator" w:id="0">
    <w:p w:rsidR="004C5899" w:rsidP="00052F0E" w:rsidRDefault="004C5899" w14:paraId="3630783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850F6"/>
    <w:multiLevelType w:val="multilevel"/>
    <w:tmpl w:val="698448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85B40A8"/>
    <w:multiLevelType w:val="hybridMultilevel"/>
    <w:tmpl w:val="48847AE6"/>
    <w:lvl w:ilvl="0" w:tplc="04090015">
      <w:start w:val="2"/>
      <w:numFmt w:val="upperLetter"/>
      <w:lvlText w:val="%1."/>
      <w:lvlJc w:val="left"/>
      <w:pPr>
        <w:ind w:left="360" w:hanging="360"/>
      </w:pPr>
      <w:rPr>
        <w:rFonts w:hint="default"/>
      </w:rPr>
    </w:lvl>
    <w:lvl w:ilvl="1" w:tplc="04090003">
      <w:start w:val="1"/>
      <w:numFmt w:val="bullet"/>
      <w:lvlText w:val="o"/>
      <w:lvlJc w:val="left"/>
      <w:pPr>
        <w:ind w:left="1080" w:hanging="360"/>
      </w:pPr>
      <w:rPr>
        <w:rFonts w:hint="default" w:ascii="Courier New" w:hAnsi="Courier New" w:cs="Courier New"/>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41580064"/>
    <w:multiLevelType w:val="hybridMultilevel"/>
    <w:tmpl w:val="61B001A2"/>
    <w:lvl w:ilvl="0" w:tplc="04090015">
      <w:start w:val="2"/>
      <w:numFmt w:val="upperLetter"/>
      <w:lvlText w:val="%1."/>
      <w:lvlJc w:val="left"/>
      <w:pPr>
        <w:ind w:left="360" w:hanging="360"/>
      </w:pPr>
      <w:rPr>
        <w:rFonts w:hint="default"/>
      </w:rPr>
    </w:lvl>
    <w:lvl w:ilvl="1" w:tplc="04090003">
      <w:start w:val="1"/>
      <w:numFmt w:val="bullet"/>
      <w:lvlText w:val="o"/>
      <w:lvlJc w:val="left"/>
      <w:pPr>
        <w:ind w:left="1080" w:hanging="360"/>
      </w:pPr>
      <w:rPr>
        <w:rFonts w:hint="default" w:ascii="Courier New" w:hAnsi="Courier New" w:cs="Courier New"/>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A537D31"/>
    <w:multiLevelType w:val="hybridMultilevel"/>
    <w:tmpl w:val="15F0F1DC"/>
    <w:lvl w:ilvl="0" w:tplc="04090003">
      <w:start w:val="1"/>
      <w:numFmt w:val="bullet"/>
      <w:lvlText w:val="o"/>
      <w:lvlJc w:val="left"/>
      <w:pPr>
        <w:ind w:left="360" w:hanging="360"/>
      </w:pPr>
      <w:rPr>
        <w:rFonts w:hint="default" w:ascii="Courier New" w:hAnsi="Courier New" w:cs="Courier New"/>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CB97CBE"/>
    <w:multiLevelType w:val="hybridMultilevel"/>
    <w:tmpl w:val="4EF80054"/>
    <w:lvl w:ilvl="0" w:tplc="04090015">
      <w:start w:val="2"/>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0695CB6"/>
    <w:multiLevelType w:val="hybridMultilevel"/>
    <w:tmpl w:val="6456B5C2"/>
    <w:lvl w:ilvl="0" w:tplc="04090015">
      <w:start w:val="1"/>
      <w:numFmt w:val="upperLetter"/>
      <w:lvlText w:val="%1."/>
      <w:lvlJc w:val="left"/>
      <w:pPr>
        <w:ind w:left="360" w:hanging="360"/>
      </w:pPr>
    </w:lvl>
    <w:lvl w:ilvl="1" w:tplc="20000003">
      <w:start w:val="1"/>
      <w:numFmt w:val="bullet"/>
      <w:lvlText w:val="o"/>
      <w:lvlJc w:val="left"/>
      <w:pPr>
        <w:ind w:left="1080" w:hanging="360"/>
      </w:pPr>
      <w:rPr>
        <w:rFonts w:hint="default" w:ascii="Courier New" w:hAnsi="Courier New" w:cs="Courier New"/>
      </w:rPr>
    </w:lvl>
    <w:lvl w:ilvl="2" w:tplc="20000005" w:tentative="1">
      <w:start w:val="1"/>
      <w:numFmt w:val="bullet"/>
      <w:lvlText w:val=""/>
      <w:lvlJc w:val="left"/>
      <w:pPr>
        <w:ind w:left="1800" w:hanging="360"/>
      </w:pPr>
      <w:rPr>
        <w:rFonts w:hint="default" w:ascii="Wingdings" w:hAnsi="Wingdings"/>
      </w:rPr>
    </w:lvl>
    <w:lvl w:ilvl="3" w:tplc="20000001" w:tentative="1">
      <w:start w:val="1"/>
      <w:numFmt w:val="bullet"/>
      <w:lvlText w:val=""/>
      <w:lvlJc w:val="left"/>
      <w:pPr>
        <w:ind w:left="2520" w:hanging="360"/>
      </w:pPr>
      <w:rPr>
        <w:rFonts w:hint="default" w:ascii="Symbol" w:hAnsi="Symbol"/>
      </w:rPr>
    </w:lvl>
    <w:lvl w:ilvl="4" w:tplc="20000003" w:tentative="1">
      <w:start w:val="1"/>
      <w:numFmt w:val="bullet"/>
      <w:lvlText w:val="o"/>
      <w:lvlJc w:val="left"/>
      <w:pPr>
        <w:ind w:left="3240" w:hanging="360"/>
      </w:pPr>
      <w:rPr>
        <w:rFonts w:hint="default" w:ascii="Courier New" w:hAnsi="Courier New" w:cs="Courier New"/>
      </w:rPr>
    </w:lvl>
    <w:lvl w:ilvl="5" w:tplc="20000005" w:tentative="1">
      <w:start w:val="1"/>
      <w:numFmt w:val="bullet"/>
      <w:lvlText w:val=""/>
      <w:lvlJc w:val="left"/>
      <w:pPr>
        <w:ind w:left="3960" w:hanging="360"/>
      </w:pPr>
      <w:rPr>
        <w:rFonts w:hint="default" w:ascii="Wingdings" w:hAnsi="Wingdings"/>
      </w:rPr>
    </w:lvl>
    <w:lvl w:ilvl="6" w:tplc="20000001" w:tentative="1">
      <w:start w:val="1"/>
      <w:numFmt w:val="bullet"/>
      <w:lvlText w:val=""/>
      <w:lvlJc w:val="left"/>
      <w:pPr>
        <w:ind w:left="4680" w:hanging="360"/>
      </w:pPr>
      <w:rPr>
        <w:rFonts w:hint="default" w:ascii="Symbol" w:hAnsi="Symbol"/>
      </w:rPr>
    </w:lvl>
    <w:lvl w:ilvl="7" w:tplc="20000003" w:tentative="1">
      <w:start w:val="1"/>
      <w:numFmt w:val="bullet"/>
      <w:lvlText w:val="o"/>
      <w:lvlJc w:val="left"/>
      <w:pPr>
        <w:ind w:left="5400" w:hanging="360"/>
      </w:pPr>
      <w:rPr>
        <w:rFonts w:hint="default" w:ascii="Courier New" w:hAnsi="Courier New" w:cs="Courier New"/>
      </w:rPr>
    </w:lvl>
    <w:lvl w:ilvl="8" w:tplc="20000005" w:tentative="1">
      <w:start w:val="1"/>
      <w:numFmt w:val="bullet"/>
      <w:lvlText w:val=""/>
      <w:lvlJc w:val="left"/>
      <w:pPr>
        <w:ind w:left="6120" w:hanging="360"/>
      </w:pPr>
      <w:rPr>
        <w:rFonts w:hint="default" w:ascii="Wingdings" w:hAnsi="Wingdings"/>
      </w:rPr>
    </w:lvl>
  </w:abstractNum>
  <w:abstractNum w:abstractNumId="9" w15:restartNumberingAfterBreak="0">
    <w:nsid w:val="698F5ABE"/>
    <w:multiLevelType w:val="hybridMultilevel"/>
    <w:tmpl w:val="008C497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4"/>
  </w:num>
  <w:num w:numId="2">
    <w:abstractNumId w:val="10"/>
  </w:num>
  <w:num w:numId="3">
    <w:abstractNumId w:val="1"/>
  </w:num>
  <w:num w:numId="4">
    <w:abstractNumId w:val="3"/>
  </w:num>
  <w:num w:numId="5">
    <w:abstractNumId w:val="8"/>
  </w:num>
  <w:num w:numId="6">
    <w:abstractNumId w:val="7"/>
  </w:num>
  <w:num w:numId="7">
    <w:abstractNumId w:val="5"/>
  </w:num>
  <w:num w:numId="8">
    <w:abstractNumId w:val="2"/>
  </w:num>
  <w:num w:numId="9">
    <w:abstractNumId w:val="6"/>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1400F"/>
    <w:rsid w:val="00052F0E"/>
    <w:rsid w:val="000E6A18"/>
    <w:rsid w:val="00120634"/>
    <w:rsid w:val="001858BE"/>
    <w:rsid w:val="001B68EB"/>
    <w:rsid w:val="002523ED"/>
    <w:rsid w:val="002E0F4A"/>
    <w:rsid w:val="002F0869"/>
    <w:rsid w:val="002F63AA"/>
    <w:rsid w:val="00394FB4"/>
    <w:rsid w:val="003A6A5F"/>
    <w:rsid w:val="004C5899"/>
    <w:rsid w:val="004D59CE"/>
    <w:rsid w:val="00514FEB"/>
    <w:rsid w:val="00517941"/>
    <w:rsid w:val="005D0EFC"/>
    <w:rsid w:val="00605D19"/>
    <w:rsid w:val="0062416E"/>
    <w:rsid w:val="006457B1"/>
    <w:rsid w:val="006561DD"/>
    <w:rsid w:val="00684FA9"/>
    <w:rsid w:val="00736A20"/>
    <w:rsid w:val="00745134"/>
    <w:rsid w:val="007F60B8"/>
    <w:rsid w:val="00833265"/>
    <w:rsid w:val="009656CB"/>
    <w:rsid w:val="009B46D6"/>
    <w:rsid w:val="009C0EBD"/>
    <w:rsid w:val="009D5A6E"/>
    <w:rsid w:val="00A05719"/>
    <w:rsid w:val="00A37EAC"/>
    <w:rsid w:val="00AD57E0"/>
    <w:rsid w:val="00AD725A"/>
    <w:rsid w:val="00BC079F"/>
    <w:rsid w:val="00C0507D"/>
    <w:rsid w:val="00CD1ADD"/>
    <w:rsid w:val="00D27414"/>
    <w:rsid w:val="00D5AE93"/>
    <w:rsid w:val="00D64D60"/>
    <w:rsid w:val="00D97E1F"/>
    <w:rsid w:val="00E44782"/>
    <w:rsid w:val="00E564F2"/>
    <w:rsid w:val="00ED495C"/>
    <w:rsid w:val="00EF16B6"/>
    <w:rsid w:val="00EF3313"/>
    <w:rsid w:val="00F1390A"/>
    <w:rsid w:val="06E0D0D7"/>
    <w:rsid w:val="084E48CC"/>
    <w:rsid w:val="0C0A5D81"/>
    <w:rsid w:val="164EE733"/>
    <w:rsid w:val="1B503CDB"/>
    <w:rsid w:val="1E2A9DB6"/>
    <w:rsid w:val="22B2CB14"/>
    <w:rsid w:val="2675D039"/>
    <w:rsid w:val="373CB056"/>
    <w:rsid w:val="398A867F"/>
    <w:rsid w:val="4293947F"/>
    <w:rsid w:val="513F6F1F"/>
    <w:rsid w:val="51CC99B7"/>
    <w:rsid w:val="6E5E5FD3"/>
    <w:rsid w:val="790B7C97"/>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72"/>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paragraph" w:styleId="Default" w:customStyle="1">
    <w:name w:val="Default"/>
    <w:rsid w:val="00605D19"/>
    <w:pPr>
      <w:widowControl w:val="0"/>
      <w:suppressAutoHyphens/>
      <w:autoSpaceDE w:val="0"/>
      <w:autoSpaceDN w:val="0"/>
      <w:spacing w:after="0" w:line="240" w:lineRule="auto"/>
      <w:textAlignment w:val="baseline"/>
    </w:pPr>
    <w:rPr>
      <w:rFonts w:ascii="Proxima Nova Lt" w:hAnsi="Proxima Nova Lt" w:eastAsia="MS Mincho" w:cs="Proxima Nova Lt"/>
      <w:color w:val="000000"/>
      <w:sz w:val="24"/>
      <w:szCs w:val="24"/>
    </w:rPr>
  </w:style>
  <w:style w:type="paragraph" w:styleId="Header">
    <w:name w:val="header"/>
    <w:basedOn w:val="Normal"/>
    <w:link w:val="HeaderChar"/>
    <w:uiPriority w:val="99"/>
    <w:unhideWhenUsed/>
    <w:rsid w:val="00052F0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52F0E"/>
  </w:style>
  <w:style w:type="paragraph" w:styleId="Footer">
    <w:name w:val="footer"/>
    <w:basedOn w:val="Normal"/>
    <w:link w:val="FooterChar"/>
    <w:uiPriority w:val="99"/>
    <w:unhideWhenUsed/>
    <w:rsid w:val="00052F0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52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96019">
      <w:bodyDiv w:val="1"/>
      <w:marLeft w:val="0"/>
      <w:marRight w:val="0"/>
      <w:marTop w:val="0"/>
      <w:marBottom w:val="0"/>
      <w:divBdr>
        <w:top w:val="none" w:sz="0" w:space="0" w:color="auto"/>
        <w:left w:val="none" w:sz="0" w:space="0" w:color="auto"/>
        <w:bottom w:val="none" w:sz="0" w:space="0" w:color="auto"/>
        <w:right w:val="none" w:sz="0" w:space="0" w:color="auto"/>
      </w:divBdr>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251038700">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footer" Target="footer1.xml" Id="rId17" /><Relationship Type="http://schemas.openxmlformats.org/officeDocument/2006/relationships/footnotes" Target="footnotes.xml" Id="rId12" /><Relationship Type="http://schemas.openxmlformats.org/officeDocument/2006/relationships/customXml" Target="../customXml/item2.xml" Id="rId2" /><Relationship Type="http://schemas.openxmlformats.org/officeDocument/2006/relationships/hyperlink" Target="https://www.unicef.org/careers/unicef-provides-reasonable-accommodation-job-candidates-and-personnel-disabilities" TargetMode="External"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hyperlink" Target="https://www.unicef.org/careers/media/1041/file/UNICEF%27s_Competency_Framework.pdf" TargetMode="Externa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image" Target="media/image1.png" Id="rId14" /><Relationship Type="http://schemas.openxmlformats.org/officeDocument/2006/relationships/styles" Target="styles.xml" Id="rId9" /><Relationship Type="http://schemas.openxmlformats.org/officeDocument/2006/relationships/glossaryDocument" Target="glossary/document.xml" Id="R6d5bc867e8b9474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5011e2e-079d-4ec6-88ee-7530271a703d}"/>
      </w:docPartPr>
      <w:docPartBody>
        <w:p w14:paraId="346C5E96">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 xmlns="1b3379f2-4ee1-44ed-9de7-9f0ee823ad46">4N3XFWYPEMW2-580423994-2332</_dlc_DocId>
    <_dlc_DocIdUrl xmlns="1b3379f2-4ee1-44ed-9de7-9f0ee823ad46">
      <Url>https://unicef.sharepoint.com/teams/DHR-IVE/_layouts/15/DocIdRedir.aspx?ID=4N3XFWYPEMW2-580423994-2332</Url>
      <Description>4N3XFWYPEMW2-580423994-2332</Description>
    </_dlc_DocIdUrl>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documentManagement>
</p:properti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753BF3B15410B41A843220EC0DA0529" ma:contentTypeVersion="30" ma:contentTypeDescription="Create a new document." ma:contentTypeScope="" ma:versionID="9f8e3247b6c796c106fcee04b569cbd1">
  <xsd:schema xmlns:xsd="http://www.w3.org/2001/XMLSchema" xmlns:xs="http://www.w3.org/2001/XMLSchema" xmlns:p="http://schemas.microsoft.com/office/2006/metadata/properties" xmlns:ns1="http://schemas.microsoft.com/sharepoint/v3" xmlns:ns2="ca283e0b-db31-4043-a2ef-b80661bf084a" xmlns:ns3="http://schemas.microsoft.com/sharepoint.v3" xmlns:ns4="6b1db5bc-b37e-441e-bb0f-3f87b229404b" xmlns:ns5="465be47d-174d-4461-b4d6-18b9fc34cb32" xmlns:ns6="http://schemas.microsoft.com/sharepoint/v4" targetNamespace="http://schemas.microsoft.com/office/2006/metadata/properties" ma:root="true" ma:fieldsID="d91208452ffa9cc369ba74222855280b" ns1:_="" ns2:_="" ns3:_="" ns4:_="" ns5:_="" ns6:_="">
    <xsd:import namespace="http://schemas.microsoft.com/sharepoint/v3"/>
    <xsd:import namespace="ca283e0b-db31-4043-a2ef-b80661bf084a"/>
    <xsd:import namespace="http://schemas.microsoft.com/sharepoint.v3"/>
    <xsd:import namespace="6b1db5bc-b37e-441e-bb0f-3f87b229404b"/>
    <xsd:import namespace="465be47d-174d-4461-b4d6-18b9fc34cb3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UNV" minOccurs="0"/>
                <xsd:element ref="ns5:MediaServiceLocation" minOccurs="0"/>
                <xsd:element ref="ns5:KnowledgeHub" minOccurs="0"/>
                <xsd:element ref="ns4:SharedWithUsers" minOccurs="0"/>
                <xsd:element ref="ns4:SharedWithDetails" minOccurs="0"/>
                <xsd:element ref="ns6: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6" nillable="true" ma:displayName="Hold and Record Status" ma:decimals="0" ma:description="" ma:hidden="true" ma:indexed="true" ma:internalName="_vti_ItemHoldRecordStatus" ma:readOnly="true">
      <xsd:simpleType>
        <xsd:restriction base="dms:Unknown"/>
      </xsd:simpleType>
    </xsd:element>
    <xsd:element name="_vti_ItemDeclaredRecord" ma:index="47"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Division of Human Resources-456K|47cb919c-ee56-4ab5-aca3-222bb3cb66d5"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6e4c2805-c2c7-4dfb-ad57-abf7f54596bb}" ma:internalName="TaxCatchAllLabel" ma:readOnly="true" ma:showField="CatchAllDataLabel"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6e4c2805-c2c7-4dfb-ad57-abf7f54596bb}" ma:internalName="TaxCatchAll" ma:showField="CatchAllData" ma:web="6b1db5bc-b37e-441e-bb0f-3f87b229404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b1db5bc-b37e-441e-bb0f-3f87b229404b" elementFormDefault="qualified">
    <xsd:import namespace="http://schemas.microsoft.com/office/2006/documentManagement/types"/>
    <xsd:import namespace="http://schemas.microsoft.com/office/infopath/2007/PartnerControls"/>
    <xsd:element name="SharedWithUsers" ma:index="4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4" nillable="true" ma:displayName="Shared With Details" ma:internalName="SharedWithDetails" ma:readOnly="true">
      <xsd:simpleType>
        <xsd:restriction base="dms:Note">
          <xsd:maxLength value="255"/>
        </xsd:restriction>
      </xsd:simpleType>
    </xsd:element>
    <xsd:element name="TaxKeywordTaxHTField" ma:index="48"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49" nillable="true" ma:displayName="Document ID Value" ma:description="The value of the document ID assigned to this item." ma:indexed="true" ma:internalName="_dlc_DocId" ma:readOnly="true">
      <xsd:simpleType>
        <xsd:restriction base="dms:Text"/>
      </xsd:simpleType>
    </xsd:element>
    <xsd:element name="_dlc_DocIdUrl" ma:index="5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1" nillable="true" ma:displayName="Persist ID" ma:description="Keep ID on add." ma:hidden="true" ma:internalName="_dlc_DocIdPersistId" ma:readOnly="true">
      <xsd:simpleType>
        <xsd:restriction base="dms:Boolean"/>
      </xsd:simple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5be47d-174d-4461-b4d6-18b9fc34cb3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ServiceAutoTags" ma:index="34" nillable="true" ma:displayName="Tags" ma:internalName="MediaServiceAutoTags"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GenerationTime" ma:index="36" nillable="true" ma:displayName="MediaServiceGenerationTime" ma:hidden="true" ma:internalName="MediaServiceGenerationTime" ma:readOnly="true">
      <xsd:simpleType>
        <xsd:restriction base="dms:Text"/>
      </xsd:simpleType>
    </xsd:element>
    <xsd:element name="MediaServiceEventHashCode" ma:index="37" nillable="true" ma:displayName="MediaServiceEventHashCode" ma:hidden="true" ma:internalName="MediaServiceEventHashCode" ma:readOnly="true">
      <xsd:simpleType>
        <xsd:restriction base="dms:Text"/>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UNV" ma:index="40" nillable="true" ma:displayName="UNV" ma:format="Dropdown" ma:internalName="UNV">
      <xsd:simpleType>
        <xsd:restriction base="dms:Choice">
          <xsd:enumeration value="Guidance"/>
          <xsd:enumeration value="Webinars"/>
          <xsd:enumeration value="Templates"/>
          <xsd:enumeration value="Standard DoAs"/>
        </xsd:restriction>
      </xsd:simpleType>
    </xsd:element>
    <xsd:element name="MediaServiceLocation" ma:index="41" nillable="true" ma:displayName="Location" ma:internalName="MediaServiceLocation" ma:readOnly="true">
      <xsd:simpleType>
        <xsd:restriction base="dms:Text"/>
      </xsd:simpleType>
    </xsd:element>
    <xsd:element name="KnowledgeHub" ma:index="42" nillable="true" ma:displayName="Knowledge Hub" ma:format="Dropdown" ma:internalName="KnowledgeHub">
      <xsd:simpleType>
        <xsd:restriction base="dms:Choice">
          <xsd:enumeration value="Career Event Materials"/>
          <xsd:enumeration value="Employer Branding"/>
          <xsd:enumeration value="Talent Sourcing"/>
          <xsd:enumeration value="Outreach Essentials"/>
        </xsd:restriction>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5FD6A5-532C-456A-AFF5-F01F582B0340}">
  <ds:schemaRefs>
    <ds:schemaRef ds:uri="http://schemas.microsoft.com/sharepoint/events"/>
  </ds:schemaRefs>
</ds:datastoreItem>
</file>

<file path=customXml/itemProps2.xml><?xml version="1.0" encoding="utf-8"?>
<ds:datastoreItem xmlns:ds="http://schemas.openxmlformats.org/officeDocument/2006/customXml" ds:itemID="{F3BA57EF-9DC0-474E-B16F-55A4618B59F5}">
  <ds:schemaRefs>
    <ds:schemaRef ds:uri="http://schemas.openxmlformats.org/officeDocument/2006/bibliography"/>
  </ds:schemaRefs>
</ds:datastoreItem>
</file>

<file path=customXml/itemProps3.xml><?xml version="1.0" encoding="utf-8"?>
<ds:datastoreItem xmlns:ds="http://schemas.openxmlformats.org/officeDocument/2006/customXml" ds:itemID="{56003827-94BE-43E2-A957-D94D9E21E67F}"/>
</file>

<file path=customXml/itemProps4.xml><?xml version="1.0" encoding="utf-8"?>
<ds:datastoreItem xmlns:ds="http://schemas.openxmlformats.org/officeDocument/2006/customXml" ds:itemID="{3391146F-2CF5-40F6-97D2-355C2EEF8D5B}">
  <ds:schemaRefs>
    <ds:schemaRef ds:uri="Microsoft.SharePoint.Taxonomy.ContentTypeSync"/>
  </ds:schemaRefs>
</ds:datastoreItem>
</file>

<file path=customXml/itemProps5.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6.xml><?xml version="1.0" encoding="utf-8"?>
<ds:datastoreItem xmlns:ds="http://schemas.openxmlformats.org/officeDocument/2006/customXml" ds:itemID="{92B32E05-D266-4B56-880F-815296640FD2}">
  <ds:schemaRefs>
    <ds:schemaRef ds:uri="http://schemas.microsoft.com/office/2006/metadata/properties"/>
    <ds:schemaRef ds:uri="http://schemas.microsoft.com/office/infopath/2007/PartnerControls"/>
    <ds:schemaRef ds:uri="6b1db5bc-b37e-441e-bb0f-3f87b229404b"/>
    <ds:schemaRef ds:uri="465be47d-174d-4461-b4d6-18b9fc34cb32"/>
    <ds:schemaRef ds:uri="ca283e0b-db31-4043-a2ef-b80661bf084a"/>
    <ds:schemaRef ds:uri="http://schemas.microsoft.com/sharepoint/v4"/>
    <ds:schemaRef ds:uri="http://schemas.microsoft.com/sharepoint.v3"/>
  </ds:schemaRefs>
</ds:datastoreItem>
</file>

<file path=customXml/itemProps7.xml><?xml version="1.0" encoding="utf-8"?>
<ds:datastoreItem xmlns:ds="http://schemas.openxmlformats.org/officeDocument/2006/customXml" ds:itemID="{4E1FD5E8-EDB3-452D-BEFF-3D91912956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6b1db5bc-b37e-441e-bb0f-3f87b229404b"/>
    <ds:schemaRef ds:uri="465be47d-174d-4461-b4d6-18b9fc34cb3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UNICEF</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Lara Alencar</dc:creator>
  <keywords/>
  <dc:description/>
  <lastModifiedBy>Polina Iakubova</lastModifiedBy>
  <revision>6</revision>
  <lastPrinted>2022-09-09T08:53:00.0000000Z</lastPrinted>
  <dcterms:created xsi:type="dcterms:W3CDTF">2022-09-09T10:51:00.0000000Z</dcterms:created>
  <dcterms:modified xsi:type="dcterms:W3CDTF">2022-09-12T16:49:18.3734889Z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99ebb1d7-66f7-452c-9325-89a30031d649</vt:lpwstr>
  </property>
  <property fmtid="{D5CDD505-2E9C-101B-9397-08002B2CF9AE}" pid="4" name="OfficeDivision">
    <vt:lpwstr>1;#Division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6;#HR Capacity HQ|5dfbef22-74f3-4590-8e9b-b76c325b633c</vt:lpwstr>
  </property>
  <property fmtid="{D5CDD505-2E9C-101B-9397-08002B2CF9AE}" pid="8" name="CriticalForLongTermRetention">
    <vt:lpwstr/>
  </property>
  <property fmtid="{D5CDD505-2E9C-101B-9397-08002B2CF9AE}" pid="9" name="DocumentType">
    <vt:lpwstr>21;#Internal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